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32" w:rsidRPr="00CC6E25" w:rsidRDefault="00030632" w:rsidP="00030632">
      <w:pPr>
        <w:pStyle w:val="Sinespaciado"/>
        <w:jc w:val="center"/>
        <w:rPr>
          <w:b/>
        </w:rPr>
      </w:pPr>
      <w:bookmarkStart w:id="0" w:name="_GoBack"/>
      <w:bookmarkEnd w:id="0"/>
      <w:r>
        <w:rPr>
          <w:b/>
        </w:rPr>
        <w:t>Bibliografía y revistas especializadas</w:t>
      </w:r>
    </w:p>
    <w:p w:rsidR="00030632" w:rsidRDefault="00030632" w:rsidP="002F45E9">
      <w:pPr>
        <w:rPr>
          <w:rFonts w:cstheme="minorHAnsi"/>
          <w:b/>
          <w:sz w:val="20"/>
          <w:szCs w:val="20"/>
          <w:lang w:eastAsia="es-MX"/>
        </w:rPr>
      </w:pPr>
    </w:p>
    <w:p w:rsidR="00117E4A" w:rsidRPr="00AF2EBF" w:rsidRDefault="00117E4A" w:rsidP="002F45E9">
      <w:pPr>
        <w:rPr>
          <w:rFonts w:cstheme="minorHAnsi"/>
          <w:b/>
          <w:sz w:val="20"/>
          <w:szCs w:val="20"/>
          <w:lang w:eastAsia="es-MX"/>
        </w:rPr>
      </w:pPr>
      <w:r w:rsidRPr="00AF2EBF">
        <w:rPr>
          <w:rFonts w:cstheme="minorHAnsi"/>
          <w:b/>
          <w:sz w:val="20"/>
          <w:szCs w:val="20"/>
          <w:lang w:eastAsia="es-MX"/>
        </w:rPr>
        <w:t>Estudios comparados</w:t>
      </w:r>
    </w:p>
    <w:p w:rsidR="00B526F4" w:rsidRPr="00AF2EBF" w:rsidRDefault="00B526F4" w:rsidP="009635B1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Alcántara Sáez, Manuel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et al.,</w:t>
      </w:r>
      <w:r w:rsidRPr="00AF2EBF">
        <w:rPr>
          <w:rFonts w:cstheme="minorHAnsi"/>
          <w:sz w:val="20"/>
          <w:szCs w:val="20"/>
          <w:lang w:eastAsia="es-MX"/>
        </w:rPr>
        <w:t xml:space="preserve">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funciones, procedimientos y escenarios: Un análisis del poder legislativo en América Latina</w:t>
      </w:r>
      <w:r w:rsidRPr="00AF2EBF">
        <w:rPr>
          <w:rFonts w:cstheme="minorHAnsi"/>
          <w:sz w:val="20"/>
          <w:szCs w:val="20"/>
          <w:lang w:eastAsia="es-MX"/>
        </w:rPr>
        <w:t>, España, Ediciones Universidad de Salamanca, Primera edición, septiembre, 2005.</w:t>
      </w:r>
    </w:p>
    <w:p w:rsidR="00B526F4" w:rsidRPr="00AF2EBF" w:rsidRDefault="00B526F4" w:rsidP="009635B1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>Alcántara Sáez, Manuel y García Montero, Mercedes (</w:t>
      </w:r>
      <w:proofErr w:type="spellStart"/>
      <w:r w:rsidRPr="00AF2EBF">
        <w:rPr>
          <w:rFonts w:cstheme="minorHAnsi"/>
          <w:sz w:val="20"/>
          <w:szCs w:val="20"/>
          <w:lang w:eastAsia="es-MX"/>
        </w:rPr>
        <w:t>edits</w:t>
      </w:r>
      <w:proofErr w:type="spellEnd"/>
      <w:r w:rsidRPr="00AF2EBF">
        <w:rPr>
          <w:rFonts w:cstheme="minorHAnsi"/>
          <w:sz w:val="20"/>
          <w:szCs w:val="20"/>
          <w:lang w:eastAsia="es-MX"/>
        </w:rPr>
        <w:t xml:space="preserve">.),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Algo más que presidentes: el papel del poder legislativo en América Latina</w:t>
      </w:r>
      <w:r w:rsidRPr="00AF2EBF">
        <w:rPr>
          <w:rFonts w:cstheme="minorHAnsi"/>
          <w:sz w:val="20"/>
          <w:szCs w:val="20"/>
          <w:lang w:eastAsia="es-MX"/>
        </w:rPr>
        <w:t>, Zaragoza, Fundación Manuel Giménez Abad de Estudios Parlamentarios y del Estado Autonómico, 2011.</w:t>
      </w:r>
    </w:p>
    <w:p w:rsidR="00B526F4" w:rsidRPr="00AF2EBF" w:rsidRDefault="00B526F4" w:rsidP="009635B1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  <w:lang w:eastAsia="es-MX"/>
        </w:rPr>
        <w:t>Alcántara Sáez, Manuel</w:t>
      </w:r>
      <w:r w:rsidRPr="00AF2EBF">
        <w:rPr>
          <w:rFonts w:cstheme="minorHAnsi"/>
          <w:sz w:val="20"/>
          <w:szCs w:val="20"/>
        </w:rPr>
        <w:t xml:space="preserve"> y Gastón J. Enríquez Fuentes, el Parlamento, temas selectos de derecho electoral. Tirant lo Blanch. México, 2015.</w:t>
      </w:r>
    </w:p>
    <w:p w:rsidR="00B526F4" w:rsidRPr="00AF2EBF" w:rsidRDefault="00B526F4" w:rsidP="00B526F4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 xml:space="preserve">América Latina Genera, </w:t>
      </w:r>
      <w:r w:rsidRPr="00AF2EBF">
        <w:rPr>
          <w:rFonts w:cstheme="minorHAnsi"/>
          <w:i/>
          <w:iCs/>
          <w:sz w:val="20"/>
          <w:szCs w:val="20"/>
        </w:rPr>
        <w:t xml:space="preserve">La diversidad en el trabajo legislativo de las mujeres y comisiones legislativas de género, nota número 2, </w:t>
      </w:r>
      <w:r w:rsidRPr="00AF2EBF">
        <w:rPr>
          <w:rFonts w:cstheme="minorHAnsi"/>
          <w:sz w:val="20"/>
          <w:szCs w:val="20"/>
        </w:rPr>
        <w:t>Programa de Naciones Unidas para el Desarrollo, 2011.</w:t>
      </w:r>
    </w:p>
    <w:p w:rsidR="00B526F4" w:rsidRPr="00AF2EBF" w:rsidRDefault="00B526F4" w:rsidP="009635B1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>Beetham David, El parlamento y la democracia en el siglo veintiuno. Una guía de buenas prácticas, Unión Interparlamentaria 2006, Ginebra, Suiza.</w:t>
      </w:r>
    </w:p>
    <w:p w:rsidR="00B526F4" w:rsidRPr="00AF2EBF" w:rsidRDefault="00B526F4" w:rsidP="00BE6CBD">
      <w:pPr>
        <w:pStyle w:val="Sinespaciado"/>
        <w:numPr>
          <w:ilvl w:val="0"/>
          <w:numId w:val="13"/>
        </w:numPr>
        <w:rPr>
          <w:rFonts w:cstheme="minorHAnsi"/>
          <w:color w:val="000000"/>
          <w:sz w:val="20"/>
          <w:szCs w:val="20"/>
        </w:rPr>
      </w:pPr>
      <w:r w:rsidRPr="00AF2EBF">
        <w:rPr>
          <w:rFonts w:cstheme="minorHAnsi"/>
          <w:color w:val="000000"/>
          <w:sz w:val="20"/>
          <w:szCs w:val="20"/>
        </w:rPr>
        <w:t xml:space="preserve">García Montero, M. y Sánchez López, F. </w:t>
      </w:r>
      <w:r w:rsidRPr="00AF2EBF">
        <w:rPr>
          <w:rFonts w:cstheme="minorHAnsi"/>
          <w:i/>
          <w:iCs/>
          <w:color w:val="000000"/>
          <w:sz w:val="20"/>
          <w:szCs w:val="20"/>
        </w:rPr>
        <w:t>Las comisiones legislativas en América Lati</w:t>
      </w:r>
      <w:r w:rsidRPr="00AF2EBF">
        <w:rPr>
          <w:rFonts w:cstheme="minorHAnsi"/>
          <w:i/>
          <w:iCs/>
          <w:color w:val="000000"/>
          <w:sz w:val="20"/>
          <w:szCs w:val="20"/>
        </w:rPr>
        <w:softHyphen/>
        <w:t>na: una clasificación institucional y empírica</w:t>
      </w:r>
      <w:r w:rsidRPr="00AF2EBF">
        <w:rPr>
          <w:rFonts w:cstheme="minorHAnsi"/>
          <w:color w:val="000000"/>
          <w:sz w:val="20"/>
          <w:szCs w:val="20"/>
        </w:rPr>
        <w:t xml:space="preserve">. Ed. </w:t>
      </w:r>
      <w:proofErr w:type="spellStart"/>
      <w:r w:rsidRPr="00AF2EBF">
        <w:rPr>
          <w:rFonts w:cstheme="minorHAnsi"/>
          <w:color w:val="000000"/>
          <w:sz w:val="20"/>
          <w:szCs w:val="20"/>
        </w:rPr>
        <w:t>Institut</w:t>
      </w:r>
      <w:proofErr w:type="spellEnd"/>
      <w:r w:rsidRPr="00AF2EBF">
        <w:rPr>
          <w:rFonts w:cstheme="minorHAnsi"/>
          <w:color w:val="000000"/>
          <w:sz w:val="20"/>
          <w:szCs w:val="20"/>
        </w:rPr>
        <w:t xml:space="preserve"> de </w:t>
      </w:r>
      <w:proofErr w:type="spellStart"/>
      <w:r w:rsidRPr="00AF2EBF">
        <w:rPr>
          <w:rFonts w:cstheme="minorHAnsi"/>
          <w:color w:val="000000"/>
          <w:sz w:val="20"/>
          <w:szCs w:val="20"/>
        </w:rPr>
        <w:t>Ciències</w:t>
      </w:r>
      <w:proofErr w:type="spellEnd"/>
      <w:r w:rsidRPr="00AF2EBF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AF2EBF">
        <w:rPr>
          <w:rFonts w:cstheme="minorHAnsi"/>
          <w:color w:val="000000"/>
          <w:sz w:val="20"/>
          <w:szCs w:val="20"/>
        </w:rPr>
        <w:t>Polítiques</w:t>
      </w:r>
      <w:proofErr w:type="spellEnd"/>
      <w:r w:rsidRPr="00AF2EBF">
        <w:rPr>
          <w:rFonts w:cstheme="minorHAnsi"/>
          <w:color w:val="000000"/>
          <w:sz w:val="20"/>
          <w:szCs w:val="20"/>
        </w:rPr>
        <w:t xml:space="preserve"> i </w:t>
      </w:r>
      <w:proofErr w:type="spellStart"/>
      <w:r w:rsidRPr="00AF2EBF">
        <w:rPr>
          <w:rFonts w:cstheme="minorHAnsi"/>
          <w:color w:val="000000"/>
          <w:sz w:val="20"/>
          <w:szCs w:val="20"/>
        </w:rPr>
        <w:t>So</w:t>
      </w:r>
      <w:r w:rsidRPr="00AF2EBF">
        <w:rPr>
          <w:rFonts w:cstheme="minorHAnsi"/>
          <w:color w:val="000000"/>
          <w:sz w:val="20"/>
          <w:szCs w:val="20"/>
        </w:rPr>
        <w:softHyphen/>
        <w:t>cials</w:t>
      </w:r>
      <w:proofErr w:type="spellEnd"/>
      <w:r w:rsidRPr="00AF2EBF">
        <w:rPr>
          <w:rFonts w:cstheme="minorHAnsi"/>
          <w:color w:val="000000"/>
          <w:sz w:val="20"/>
          <w:szCs w:val="20"/>
        </w:rPr>
        <w:t>, WP núm. 212, Barcelona.</w:t>
      </w:r>
    </w:p>
    <w:p w:rsidR="00B526F4" w:rsidRPr="00AF2EBF" w:rsidRDefault="00B526F4" w:rsidP="009635B1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>García Montero, Mercedes, Presidentes y Parlamentos: ¿Quién controla la actividad legislativa en América Latina?, Centro de Investigaciones Sociológicas, Madrid, España, 2009.</w:t>
      </w:r>
    </w:p>
    <w:p w:rsidR="00B526F4" w:rsidRPr="00AF2EBF" w:rsidRDefault="00B526F4" w:rsidP="009635B1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García, Montero, Mercedes. 2004. "El procedimiento legislativo en América Latina",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América Latina Hoy</w:t>
      </w:r>
      <w:r w:rsidRPr="00AF2EBF">
        <w:rPr>
          <w:rFonts w:cstheme="minorHAnsi"/>
          <w:sz w:val="20"/>
          <w:szCs w:val="20"/>
          <w:lang w:eastAsia="es-MX"/>
        </w:rPr>
        <w:t>, núm. diciembre, 2007.</w:t>
      </w:r>
    </w:p>
    <w:p w:rsidR="00B526F4" w:rsidRPr="00AF2EBF" w:rsidRDefault="00B526F4" w:rsidP="009635B1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proofErr w:type="spellStart"/>
      <w:r w:rsidRPr="00AF2EBF">
        <w:rPr>
          <w:rFonts w:cstheme="minorHAnsi"/>
          <w:sz w:val="20"/>
          <w:szCs w:val="20"/>
        </w:rPr>
        <w:t>Lendo</w:t>
      </w:r>
      <w:proofErr w:type="spellEnd"/>
      <w:r w:rsidRPr="00AF2EBF">
        <w:rPr>
          <w:rFonts w:cstheme="minorHAnsi"/>
          <w:sz w:val="20"/>
          <w:szCs w:val="20"/>
        </w:rPr>
        <w:t xml:space="preserve"> Fuentes, </w:t>
      </w:r>
      <w:proofErr w:type="spellStart"/>
      <w:r w:rsidRPr="00AF2EBF">
        <w:rPr>
          <w:rFonts w:cstheme="minorHAnsi"/>
          <w:sz w:val="20"/>
          <w:szCs w:val="20"/>
        </w:rPr>
        <w:t>Tomislav</w:t>
      </w:r>
      <w:proofErr w:type="spellEnd"/>
      <w:r w:rsidRPr="00AF2EBF">
        <w:rPr>
          <w:rFonts w:cstheme="minorHAnsi"/>
          <w:sz w:val="20"/>
          <w:szCs w:val="20"/>
        </w:rPr>
        <w:t xml:space="preserve"> y Resina de la Fuente, Jorge Fernando, </w:t>
      </w:r>
      <w:r w:rsidRPr="00AF2EBF">
        <w:rPr>
          <w:rFonts w:cstheme="minorHAnsi"/>
          <w:i/>
          <w:sz w:val="20"/>
          <w:szCs w:val="20"/>
        </w:rPr>
        <w:t>Parlamento abierto: un análisis comparado de los Congresos de Chile, España, Estados Unidos y México</w:t>
      </w:r>
      <w:r w:rsidRPr="00AF2EBF">
        <w:rPr>
          <w:rFonts w:cstheme="minorHAnsi"/>
          <w:sz w:val="20"/>
          <w:szCs w:val="20"/>
        </w:rPr>
        <w:t>, Cuaderno de Investigación 27, Instituto Belisario Domínguez, México, diciembre 2016.</w:t>
      </w:r>
    </w:p>
    <w:p w:rsidR="00B526F4" w:rsidRPr="00AF2EBF" w:rsidRDefault="00B526F4" w:rsidP="009635B1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Lujambio, Alonso y Estrada Michel, Rafael, </w:t>
      </w:r>
      <w:r w:rsidRPr="00AF2EBF">
        <w:rPr>
          <w:rFonts w:cstheme="minorHAnsi"/>
          <w:i/>
          <w:sz w:val="20"/>
          <w:szCs w:val="20"/>
          <w:lang w:eastAsia="es-MX"/>
        </w:rPr>
        <w:t>Tácticas parlamentarias hispanoamericanas: la influencia de los reglamentos para el gobierno interior de las Cortes de Cádiz en el derecho parlamentario mexicano</w:t>
      </w:r>
      <w:r w:rsidRPr="00AF2EBF">
        <w:rPr>
          <w:rFonts w:cstheme="minorHAnsi"/>
          <w:sz w:val="20"/>
          <w:szCs w:val="20"/>
          <w:lang w:eastAsia="es-MX"/>
        </w:rPr>
        <w:t xml:space="preserve">, Valencia, </w:t>
      </w:r>
      <w:proofErr w:type="spellStart"/>
      <w:r w:rsidRPr="00AF2EBF">
        <w:rPr>
          <w:rFonts w:cstheme="minorHAnsi"/>
          <w:sz w:val="20"/>
          <w:szCs w:val="20"/>
          <w:lang w:eastAsia="es-MX"/>
        </w:rPr>
        <w:t>tirant</w:t>
      </w:r>
      <w:proofErr w:type="spellEnd"/>
      <w:r w:rsidRPr="00AF2EBF">
        <w:rPr>
          <w:rFonts w:cstheme="minorHAnsi"/>
          <w:sz w:val="20"/>
          <w:szCs w:val="20"/>
          <w:lang w:eastAsia="es-MX"/>
        </w:rPr>
        <w:t xml:space="preserve"> lo Blanch, 2012.</w:t>
      </w:r>
    </w:p>
    <w:p w:rsidR="00B526F4" w:rsidRPr="00AF2EBF" w:rsidRDefault="00B526F4" w:rsidP="00B526F4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 xml:space="preserve">Rodríguez </w:t>
      </w:r>
      <w:proofErr w:type="spellStart"/>
      <w:r w:rsidRPr="00AF2EBF">
        <w:rPr>
          <w:rFonts w:cstheme="minorHAnsi"/>
          <w:sz w:val="20"/>
          <w:szCs w:val="20"/>
        </w:rPr>
        <w:t>Gustá</w:t>
      </w:r>
      <w:proofErr w:type="spellEnd"/>
      <w:r w:rsidRPr="00AF2EBF">
        <w:rPr>
          <w:rFonts w:cstheme="minorHAnsi"/>
          <w:sz w:val="20"/>
          <w:szCs w:val="20"/>
        </w:rPr>
        <w:t>, Ana Laura, ¿</w:t>
      </w:r>
      <w:r w:rsidRPr="00AF2EBF">
        <w:rPr>
          <w:rFonts w:cstheme="minorHAnsi"/>
          <w:i/>
          <w:iCs/>
          <w:sz w:val="20"/>
          <w:szCs w:val="20"/>
        </w:rPr>
        <w:t xml:space="preserve">Quien promueve la igualdad en los Parlamentos? Experiencias de bancadas, comisiones, unidades técnicas y grupos mixtos en América Latina y el Caribe, </w:t>
      </w:r>
      <w:r w:rsidRPr="00AF2EBF">
        <w:rPr>
          <w:rFonts w:cstheme="minorHAnsi"/>
          <w:sz w:val="20"/>
          <w:szCs w:val="20"/>
        </w:rPr>
        <w:t>Políticas que Transfor</w:t>
      </w:r>
      <w:r w:rsidRPr="00AF2EBF">
        <w:rPr>
          <w:rFonts w:cstheme="minorHAnsi"/>
          <w:sz w:val="20"/>
          <w:szCs w:val="20"/>
        </w:rPr>
        <w:softHyphen/>
        <w:t>man, Área Práctica de Género, Programa de Naciones Unidas para el Desarrollo, 2011.</w:t>
      </w:r>
    </w:p>
    <w:p w:rsidR="00B526F4" w:rsidRPr="00AF2EBF" w:rsidRDefault="00B526F4" w:rsidP="009635B1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>Tores Moral, Los grupos parlamentarios, "</w:t>
      </w:r>
      <w:r w:rsidRPr="00AF2EBF">
        <w:rPr>
          <w:rFonts w:cstheme="minorHAnsi"/>
          <w:i/>
          <w:iCs/>
          <w:sz w:val="20"/>
          <w:szCs w:val="20"/>
          <w:lang w:eastAsia="es-MX"/>
        </w:rPr>
        <w:t>Revista de Derecho Político</w:t>
      </w:r>
      <w:r w:rsidRPr="00AF2EBF">
        <w:rPr>
          <w:rFonts w:cstheme="minorHAnsi"/>
          <w:sz w:val="20"/>
          <w:szCs w:val="20"/>
          <w:lang w:eastAsia="es-MX"/>
        </w:rPr>
        <w:t>", número 9, 1981.</w:t>
      </w:r>
    </w:p>
    <w:p w:rsidR="00B526F4" w:rsidRPr="00AF2EBF" w:rsidRDefault="00B526F4" w:rsidP="009635B1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>Torres Muro Ignacio, Los órganos de gobierno de las Cámaras, Congreso de los Diputados, Madrid, 1987.</w:t>
      </w:r>
    </w:p>
    <w:p w:rsidR="00B526F4" w:rsidRPr="00AF2EBF" w:rsidRDefault="00B526F4" w:rsidP="009635B1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Van der </w:t>
      </w:r>
      <w:proofErr w:type="spellStart"/>
      <w:r w:rsidRPr="00AF2EBF">
        <w:rPr>
          <w:rFonts w:cstheme="minorHAnsi"/>
          <w:sz w:val="20"/>
          <w:szCs w:val="20"/>
          <w:lang w:eastAsia="es-MX"/>
        </w:rPr>
        <w:t>Hulst</w:t>
      </w:r>
      <w:proofErr w:type="spellEnd"/>
      <w:r w:rsidRPr="00AF2EBF">
        <w:rPr>
          <w:rFonts w:cstheme="minorHAnsi"/>
          <w:sz w:val="20"/>
          <w:szCs w:val="20"/>
          <w:lang w:eastAsia="es-MX"/>
        </w:rPr>
        <w:t xml:space="preserve">, Marc, </w:t>
      </w:r>
      <w:r w:rsidRPr="00AF2EBF">
        <w:rPr>
          <w:rFonts w:cstheme="minorHAnsi"/>
          <w:i/>
          <w:sz w:val="20"/>
          <w:szCs w:val="20"/>
          <w:lang w:eastAsia="es-MX"/>
        </w:rPr>
        <w:t>El Mandato Parlamentario</w:t>
      </w:r>
      <w:r w:rsidRPr="00AF2EBF">
        <w:rPr>
          <w:rFonts w:cstheme="minorHAnsi"/>
          <w:sz w:val="20"/>
          <w:szCs w:val="20"/>
          <w:lang w:eastAsia="es-MX"/>
        </w:rPr>
        <w:t xml:space="preserve">: </w:t>
      </w:r>
      <w:r w:rsidRPr="00AF2EBF">
        <w:rPr>
          <w:rFonts w:cstheme="minorHAnsi"/>
          <w:i/>
          <w:sz w:val="20"/>
          <w:szCs w:val="20"/>
          <w:lang w:eastAsia="es-MX"/>
        </w:rPr>
        <w:t>Estudio comparativo mundial,</w:t>
      </w:r>
      <w:r w:rsidRPr="00AF2EBF">
        <w:rPr>
          <w:rFonts w:cstheme="minorHAnsi"/>
          <w:sz w:val="20"/>
          <w:szCs w:val="20"/>
          <w:lang w:eastAsia="es-MX"/>
        </w:rPr>
        <w:t xml:space="preserve"> Unión Interparlamentario, Ginebra, 2000.</w:t>
      </w:r>
    </w:p>
    <w:p w:rsidR="00117E4A" w:rsidRPr="00AF2EBF" w:rsidRDefault="00117E4A" w:rsidP="00117E4A">
      <w:pPr>
        <w:pStyle w:val="Sinespaciado"/>
        <w:rPr>
          <w:rFonts w:cstheme="minorHAnsi"/>
          <w:sz w:val="20"/>
          <w:szCs w:val="20"/>
          <w:lang w:eastAsia="es-MX"/>
        </w:rPr>
      </w:pPr>
    </w:p>
    <w:p w:rsidR="00117E4A" w:rsidRPr="00AF2EBF" w:rsidRDefault="00117E4A" w:rsidP="00117E4A">
      <w:pPr>
        <w:pStyle w:val="Sinespaciado"/>
        <w:rPr>
          <w:rFonts w:cstheme="minorHAnsi"/>
          <w:b/>
          <w:sz w:val="20"/>
          <w:szCs w:val="20"/>
          <w:lang w:eastAsia="es-MX"/>
        </w:rPr>
      </w:pPr>
      <w:r w:rsidRPr="00AF2EBF">
        <w:rPr>
          <w:rFonts w:cstheme="minorHAnsi"/>
          <w:b/>
          <w:sz w:val="20"/>
          <w:szCs w:val="20"/>
          <w:lang w:eastAsia="es-MX"/>
        </w:rPr>
        <w:t>Control parlamentario</w:t>
      </w:r>
    </w:p>
    <w:p w:rsidR="00117E4A" w:rsidRPr="00AF2EBF" w:rsidRDefault="00117E4A" w:rsidP="00117E4A">
      <w:pPr>
        <w:pStyle w:val="Sinespaciado"/>
        <w:rPr>
          <w:rFonts w:cstheme="minorHAnsi"/>
          <w:sz w:val="20"/>
          <w:szCs w:val="20"/>
          <w:lang w:eastAsia="es-MX"/>
        </w:rPr>
      </w:pPr>
    </w:p>
    <w:p w:rsidR="002C1878" w:rsidRPr="00AF2EBF" w:rsidRDefault="002C1878" w:rsidP="002F45E9">
      <w:pPr>
        <w:pStyle w:val="Sinespaciado"/>
        <w:numPr>
          <w:ilvl w:val="0"/>
          <w:numId w:val="12"/>
        </w:numPr>
        <w:ind w:left="360"/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Aragón, Manuel,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Constitución, democracia y control</w:t>
      </w:r>
      <w:r w:rsidRPr="00AF2EBF">
        <w:rPr>
          <w:rFonts w:cstheme="minorHAnsi"/>
          <w:sz w:val="20"/>
          <w:szCs w:val="20"/>
          <w:lang w:eastAsia="es-MX"/>
        </w:rPr>
        <w:t>, México, Primera edición: Universidad Nacional Autónoma de México, Instituto de Investigaciones Jurídicas, 2002.</w:t>
      </w:r>
    </w:p>
    <w:p w:rsidR="003C5EF7" w:rsidRPr="00AF2EBF" w:rsidRDefault="003C5EF7" w:rsidP="003C5EF7">
      <w:pPr>
        <w:pStyle w:val="Sinespaciado"/>
        <w:numPr>
          <w:ilvl w:val="0"/>
          <w:numId w:val="12"/>
        </w:numPr>
        <w:ind w:left="360"/>
        <w:rPr>
          <w:rFonts w:cstheme="minorHAnsi"/>
          <w:sz w:val="20"/>
          <w:szCs w:val="20"/>
          <w:lang w:eastAsia="es-MX"/>
        </w:rPr>
      </w:pPr>
      <w:proofErr w:type="spellStart"/>
      <w:r w:rsidRPr="00AF2EBF">
        <w:rPr>
          <w:rFonts w:cstheme="minorHAnsi"/>
          <w:sz w:val="20"/>
          <w:szCs w:val="20"/>
          <w:lang w:eastAsia="es-MX"/>
        </w:rPr>
        <w:t>Fix</w:t>
      </w:r>
      <w:proofErr w:type="spellEnd"/>
      <w:r w:rsidRPr="00AF2EBF">
        <w:rPr>
          <w:rFonts w:cstheme="minorHAnsi"/>
          <w:sz w:val="20"/>
          <w:szCs w:val="20"/>
          <w:lang w:eastAsia="es-MX"/>
        </w:rPr>
        <w:t xml:space="preserve"> Zamudio, Héctor, "Evolución del control constitucional en México", Constitucionalismo Iberoamericano del siglo XXI, México, Cámara de Diputados LVII Legislatura, U.N.A.M., 2000.</w:t>
      </w:r>
    </w:p>
    <w:p w:rsidR="003C5EF7" w:rsidRPr="00AF2EBF" w:rsidRDefault="003C5EF7" w:rsidP="002F45E9">
      <w:pPr>
        <w:pStyle w:val="Sinespaciado"/>
        <w:numPr>
          <w:ilvl w:val="0"/>
          <w:numId w:val="12"/>
        </w:numPr>
        <w:ind w:left="360"/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</w:rPr>
        <w:t xml:space="preserve">Garabito Martínez, Jorge, “La facultad de investigación de las Cámaras del Congreso, un Ensayo de Derecho Comparado”, </w:t>
      </w:r>
      <w:r w:rsidRPr="00AF2EBF">
        <w:rPr>
          <w:rFonts w:cstheme="minorHAnsi"/>
          <w:i/>
          <w:sz w:val="20"/>
          <w:szCs w:val="20"/>
        </w:rPr>
        <w:t>Quórum 80</w:t>
      </w:r>
      <w:r w:rsidRPr="00AF2EBF">
        <w:rPr>
          <w:rFonts w:cstheme="minorHAnsi"/>
          <w:sz w:val="20"/>
          <w:szCs w:val="20"/>
        </w:rPr>
        <w:t>, CEDIP, Cámara de Diputados, México, enero-marzo 2005.</w:t>
      </w:r>
    </w:p>
    <w:p w:rsidR="003C5EF7" w:rsidRPr="00AF2EBF" w:rsidRDefault="003C5EF7" w:rsidP="003C5EF7">
      <w:pPr>
        <w:pStyle w:val="Sinespaciado"/>
        <w:numPr>
          <w:ilvl w:val="0"/>
          <w:numId w:val="12"/>
        </w:numPr>
        <w:ind w:left="360"/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Huerta Ochoa, Carla,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mecanismos constitucionales para el control político</w:t>
      </w:r>
      <w:r w:rsidRPr="00AF2EBF">
        <w:rPr>
          <w:rFonts w:cstheme="minorHAnsi"/>
          <w:sz w:val="20"/>
          <w:szCs w:val="20"/>
          <w:lang w:eastAsia="es-MX"/>
        </w:rPr>
        <w:t>, UNAM-Instituto de Investigaciones Jurídicas, México, tercera edición, 2010.</w:t>
      </w:r>
    </w:p>
    <w:p w:rsidR="003C5EF7" w:rsidRPr="00AF2EBF" w:rsidRDefault="003C5EF7" w:rsidP="002F45E9">
      <w:pPr>
        <w:pStyle w:val="Sinespaciado"/>
        <w:numPr>
          <w:ilvl w:val="0"/>
          <w:numId w:val="12"/>
        </w:numPr>
        <w:ind w:left="360"/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>Instrumentos de Control Parlamentario, estudio comparativo de 88 parlamentos nacionales, Unión Interparlamentaria, Ginebra, 2007.</w:t>
      </w:r>
    </w:p>
    <w:p w:rsidR="00E22B0B" w:rsidRPr="00AF2EBF" w:rsidRDefault="00E22B0B" w:rsidP="00E22B0B">
      <w:pPr>
        <w:pStyle w:val="Sinespaciado"/>
        <w:numPr>
          <w:ilvl w:val="0"/>
          <w:numId w:val="12"/>
        </w:numPr>
        <w:ind w:left="360"/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>Mora-Donatto, Cecilia Judith, Las comisiones parlamentarias de investigación como órganos de control político, México, Cámara de Diputados y UNAM, 1998.</w:t>
      </w:r>
    </w:p>
    <w:p w:rsidR="00E22B0B" w:rsidRPr="00AF2EBF" w:rsidRDefault="00E22B0B" w:rsidP="00E22B0B">
      <w:pPr>
        <w:pStyle w:val="Sinespaciado"/>
        <w:numPr>
          <w:ilvl w:val="0"/>
          <w:numId w:val="12"/>
        </w:numPr>
        <w:ind w:left="360"/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 xml:space="preserve">Mora-Donatto, Cecilia, “Instrumentos constitucionales para el control parlamentario” en </w:t>
      </w:r>
      <w:r w:rsidRPr="00AF2EBF">
        <w:rPr>
          <w:rFonts w:cstheme="minorHAnsi"/>
          <w:i/>
          <w:iCs/>
          <w:sz w:val="20"/>
          <w:szCs w:val="20"/>
        </w:rPr>
        <w:t>Revista Mexicana de Derecho Constitucional, Cuestiones Constitucionales</w:t>
      </w:r>
      <w:r w:rsidRPr="00AF2EBF">
        <w:rPr>
          <w:rFonts w:cstheme="minorHAnsi"/>
          <w:sz w:val="20"/>
          <w:szCs w:val="20"/>
        </w:rPr>
        <w:t>, México, número 4, enero-junio, 2001.</w:t>
      </w:r>
    </w:p>
    <w:p w:rsidR="004D36B2" w:rsidRPr="00AF2EBF" w:rsidRDefault="004D36B2" w:rsidP="004D36B2">
      <w:pPr>
        <w:pStyle w:val="Sinespaciado"/>
        <w:numPr>
          <w:ilvl w:val="0"/>
          <w:numId w:val="12"/>
        </w:numPr>
        <w:ind w:left="360"/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lastRenderedPageBreak/>
        <w:t>Mora-Donatto, Cecilia, Las comisiones parlamentarias de investigación como órganos de control político, México, Cámara de Diputados - UNAM, 1998.</w:t>
      </w:r>
    </w:p>
    <w:p w:rsidR="00117E4A" w:rsidRPr="00AF2EBF" w:rsidRDefault="00117E4A" w:rsidP="00117E4A">
      <w:pPr>
        <w:pStyle w:val="Sinespaciado"/>
        <w:rPr>
          <w:rFonts w:cstheme="minorHAnsi"/>
          <w:sz w:val="20"/>
          <w:szCs w:val="20"/>
          <w:lang w:eastAsia="es-MX"/>
        </w:rPr>
      </w:pPr>
    </w:p>
    <w:p w:rsidR="00117E4A" w:rsidRPr="00AF2EBF" w:rsidRDefault="00117E4A" w:rsidP="00117E4A">
      <w:pPr>
        <w:pStyle w:val="Sinespaciado"/>
        <w:rPr>
          <w:rFonts w:cstheme="minorHAnsi"/>
          <w:b/>
          <w:sz w:val="20"/>
          <w:szCs w:val="20"/>
          <w:lang w:eastAsia="es-MX"/>
        </w:rPr>
      </w:pPr>
      <w:r w:rsidRPr="00AF2EBF">
        <w:rPr>
          <w:rFonts w:cstheme="minorHAnsi"/>
          <w:b/>
          <w:sz w:val="20"/>
          <w:szCs w:val="20"/>
          <w:lang w:eastAsia="es-MX"/>
        </w:rPr>
        <w:t xml:space="preserve">Estudios de </w:t>
      </w:r>
      <w:r w:rsidR="00745BB9" w:rsidRPr="00AF2EBF">
        <w:rPr>
          <w:rFonts w:cstheme="minorHAnsi"/>
          <w:b/>
          <w:sz w:val="20"/>
          <w:szCs w:val="20"/>
          <w:lang w:eastAsia="es-MX"/>
        </w:rPr>
        <w:t xml:space="preserve">la </w:t>
      </w:r>
      <w:r w:rsidRPr="00AF2EBF">
        <w:rPr>
          <w:rFonts w:cstheme="minorHAnsi"/>
          <w:b/>
          <w:sz w:val="20"/>
          <w:szCs w:val="20"/>
          <w:lang w:eastAsia="es-MX"/>
        </w:rPr>
        <w:t>Cámara de Diputados y Senadores</w:t>
      </w:r>
    </w:p>
    <w:p w:rsidR="00117E4A" w:rsidRPr="00AF2EBF" w:rsidRDefault="00117E4A" w:rsidP="00117E4A">
      <w:pPr>
        <w:pStyle w:val="Sinespaciado"/>
        <w:rPr>
          <w:rFonts w:cstheme="minorHAnsi"/>
          <w:sz w:val="20"/>
          <w:szCs w:val="20"/>
          <w:lang w:eastAsia="es-MX"/>
        </w:rPr>
      </w:pP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Arellano Trejo Efrén,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La transformación de la Cámara de Diputados</w:t>
      </w:r>
      <w:r w:rsidRPr="00AF2EBF">
        <w:rPr>
          <w:rFonts w:cstheme="minorHAnsi"/>
          <w:sz w:val="20"/>
          <w:szCs w:val="20"/>
          <w:lang w:eastAsia="es-MX"/>
        </w:rPr>
        <w:t>, Centro de Estudios Sociales y de Opinión Pública, Cámara de Diputados, México, 2012.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Cabada Huerta, </w:t>
      </w:r>
      <w:proofErr w:type="spellStart"/>
      <w:r w:rsidRPr="00AF2EBF">
        <w:rPr>
          <w:rFonts w:cstheme="minorHAnsi"/>
          <w:sz w:val="20"/>
          <w:szCs w:val="20"/>
          <w:lang w:eastAsia="es-MX"/>
        </w:rPr>
        <w:t>Marineyla</w:t>
      </w:r>
      <w:proofErr w:type="spellEnd"/>
      <w:r w:rsidRPr="00AF2EBF">
        <w:rPr>
          <w:rFonts w:cstheme="minorHAnsi"/>
          <w:sz w:val="20"/>
          <w:szCs w:val="20"/>
          <w:lang w:eastAsia="es-MX"/>
        </w:rPr>
        <w:t xml:space="preserve">, “Desarrollo Institucional del Congreso de la Unión”,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Quórum 83</w:t>
      </w:r>
      <w:r w:rsidRPr="00AF2EBF">
        <w:rPr>
          <w:rFonts w:cstheme="minorHAnsi"/>
          <w:sz w:val="20"/>
          <w:szCs w:val="20"/>
          <w:lang w:eastAsia="es-MX"/>
        </w:rPr>
        <w:t>, CEDIP, Cámara de Diputados del H. Congreso de la Unión, LX Legislatura octubre-diciembre 2005, p. 27.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 xml:space="preserve">Cabada Huerta, </w:t>
      </w:r>
      <w:proofErr w:type="spellStart"/>
      <w:r w:rsidRPr="00AF2EBF">
        <w:rPr>
          <w:rFonts w:cstheme="minorHAnsi"/>
          <w:sz w:val="20"/>
          <w:szCs w:val="20"/>
        </w:rPr>
        <w:t>Marineyla</w:t>
      </w:r>
      <w:proofErr w:type="spellEnd"/>
      <w:r w:rsidRPr="00AF2EBF">
        <w:rPr>
          <w:rFonts w:cstheme="minorHAnsi"/>
          <w:sz w:val="20"/>
          <w:szCs w:val="20"/>
        </w:rPr>
        <w:t xml:space="preserve">, “Naturaleza del Acuerdo Parlamentario”, </w:t>
      </w:r>
      <w:r w:rsidRPr="00AF2EBF">
        <w:rPr>
          <w:rFonts w:cstheme="minorHAnsi"/>
          <w:i/>
          <w:sz w:val="20"/>
          <w:szCs w:val="20"/>
        </w:rPr>
        <w:t>Quórum Legislativo 88, CEDIP,</w:t>
      </w:r>
      <w:r w:rsidRPr="00AF2EBF">
        <w:rPr>
          <w:rFonts w:cstheme="minorHAnsi"/>
          <w:sz w:val="20"/>
          <w:szCs w:val="20"/>
        </w:rPr>
        <w:t xml:space="preserve"> Cámara de Diputados, 2007.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Camacho Vargas, José Luis,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 xml:space="preserve">El Congreso Mexicano, </w:t>
      </w:r>
      <w:r w:rsidRPr="00AF2EBF">
        <w:rPr>
          <w:rFonts w:cstheme="minorHAnsi"/>
          <w:sz w:val="20"/>
          <w:szCs w:val="20"/>
          <w:lang w:eastAsia="es-MX"/>
        </w:rPr>
        <w:t>5ª edición, Ediciones Mesa Directiva Cámara de Diputados, México 2013.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>Cámara de Diputados LXIII Legislatura, Glosario de Términos Parlamentarios (Sitio Oficial www.diputados.gob.mx)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Camposeco Cadena, Miguel Ángel,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 xml:space="preserve">De las Sesiones. Manuales Elementales de Técnicas y Procedimientos Legislativos. </w:t>
      </w:r>
      <w:r w:rsidRPr="00AF2EBF">
        <w:rPr>
          <w:rFonts w:cstheme="minorHAnsi"/>
          <w:sz w:val="20"/>
          <w:szCs w:val="20"/>
          <w:lang w:eastAsia="es-MX"/>
        </w:rPr>
        <w:t>Cámara de Diputados del H. Congreso de la Unión, LV Legislatura. México, 1993</w:t>
      </w:r>
      <w:r w:rsidRPr="00AF2EBF">
        <w:rPr>
          <w:rFonts w:cstheme="minorHAnsi"/>
          <w:b/>
          <w:bCs/>
          <w:sz w:val="20"/>
          <w:szCs w:val="20"/>
          <w:lang w:eastAsia="es-MX"/>
        </w:rPr>
        <w:t>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Cervantes Gómez, Juan Carlos, “La Ley Orgánica del Congreso General”,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Quórum 82, CEDIP</w:t>
      </w:r>
      <w:r w:rsidRPr="00AF2EBF">
        <w:rPr>
          <w:rFonts w:cstheme="minorHAnsi"/>
          <w:sz w:val="20"/>
          <w:szCs w:val="20"/>
          <w:lang w:eastAsia="es-MX"/>
        </w:rPr>
        <w:t>, Cámara de Diputados del H. Congreso de la Unión, LX Legislatura julio-setiembre 2005.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 xml:space="preserve">Cox, Gary y </w:t>
      </w:r>
      <w:proofErr w:type="spellStart"/>
      <w:r w:rsidRPr="00AF2EBF">
        <w:rPr>
          <w:rFonts w:cstheme="minorHAnsi"/>
          <w:sz w:val="20"/>
          <w:szCs w:val="20"/>
        </w:rPr>
        <w:t>McCUBBINS</w:t>
      </w:r>
      <w:proofErr w:type="spellEnd"/>
      <w:r w:rsidRPr="00AF2EBF">
        <w:rPr>
          <w:rFonts w:cstheme="minorHAnsi"/>
          <w:sz w:val="20"/>
          <w:szCs w:val="20"/>
        </w:rPr>
        <w:t xml:space="preserve">, Mathew (2007), </w:t>
      </w:r>
      <w:proofErr w:type="spellStart"/>
      <w:r w:rsidRPr="00AF2EBF">
        <w:rPr>
          <w:rFonts w:cstheme="minorHAnsi"/>
          <w:i/>
          <w:iCs/>
          <w:sz w:val="20"/>
          <w:szCs w:val="20"/>
        </w:rPr>
        <w:t>Legislative</w:t>
      </w:r>
      <w:proofErr w:type="spellEnd"/>
      <w:r w:rsidRPr="00AF2EBF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F2EBF">
        <w:rPr>
          <w:rFonts w:cstheme="minorHAnsi"/>
          <w:i/>
          <w:iCs/>
          <w:sz w:val="20"/>
          <w:szCs w:val="20"/>
        </w:rPr>
        <w:t>Leviathan</w:t>
      </w:r>
      <w:proofErr w:type="spellEnd"/>
      <w:r w:rsidRPr="00AF2EBF">
        <w:rPr>
          <w:rFonts w:cstheme="minorHAnsi"/>
          <w:i/>
          <w:iCs/>
          <w:sz w:val="20"/>
          <w:szCs w:val="20"/>
        </w:rPr>
        <w:t xml:space="preserve">. </w:t>
      </w:r>
      <w:proofErr w:type="spellStart"/>
      <w:r w:rsidRPr="00AF2EBF">
        <w:rPr>
          <w:rFonts w:cstheme="minorHAnsi"/>
          <w:i/>
          <w:iCs/>
          <w:sz w:val="20"/>
          <w:szCs w:val="20"/>
        </w:rPr>
        <w:t>Party</w:t>
      </w:r>
      <w:proofErr w:type="spellEnd"/>
      <w:r w:rsidRPr="00AF2EBF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F2EBF">
        <w:rPr>
          <w:rFonts w:cstheme="minorHAnsi"/>
          <w:i/>
          <w:iCs/>
          <w:sz w:val="20"/>
          <w:szCs w:val="20"/>
        </w:rPr>
        <w:t>Government</w:t>
      </w:r>
      <w:proofErr w:type="spellEnd"/>
      <w:r w:rsidRPr="00AF2EBF">
        <w:rPr>
          <w:rFonts w:cstheme="minorHAnsi"/>
          <w:i/>
          <w:iCs/>
          <w:sz w:val="20"/>
          <w:szCs w:val="20"/>
        </w:rPr>
        <w:t xml:space="preserve"> in </w:t>
      </w:r>
      <w:proofErr w:type="spellStart"/>
      <w:r w:rsidRPr="00AF2EBF">
        <w:rPr>
          <w:rFonts w:cstheme="minorHAnsi"/>
          <w:i/>
          <w:iCs/>
          <w:sz w:val="20"/>
          <w:szCs w:val="20"/>
        </w:rPr>
        <w:t>the</w:t>
      </w:r>
      <w:proofErr w:type="spellEnd"/>
      <w:r w:rsidRPr="00AF2EBF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F2EBF">
        <w:rPr>
          <w:rFonts w:cstheme="minorHAnsi"/>
          <w:i/>
          <w:iCs/>
          <w:sz w:val="20"/>
          <w:szCs w:val="20"/>
        </w:rPr>
        <w:t>House</w:t>
      </w:r>
      <w:proofErr w:type="spellEnd"/>
      <w:r w:rsidRPr="00AF2EBF">
        <w:rPr>
          <w:rFonts w:cstheme="minorHAnsi"/>
          <w:sz w:val="20"/>
          <w:szCs w:val="20"/>
        </w:rPr>
        <w:t xml:space="preserve">, Cambridge </w:t>
      </w:r>
      <w:proofErr w:type="spellStart"/>
      <w:r w:rsidRPr="00AF2EBF">
        <w:rPr>
          <w:rFonts w:cstheme="minorHAnsi"/>
          <w:sz w:val="20"/>
          <w:szCs w:val="20"/>
        </w:rPr>
        <w:t>University</w:t>
      </w:r>
      <w:proofErr w:type="spellEnd"/>
      <w:r w:rsidRPr="00AF2EBF">
        <w:rPr>
          <w:rFonts w:cstheme="minorHAnsi"/>
          <w:sz w:val="20"/>
          <w:szCs w:val="20"/>
        </w:rPr>
        <w:t xml:space="preserve"> </w:t>
      </w:r>
      <w:proofErr w:type="spellStart"/>
      <w:r w:rsidRPr="00AF2EBF">
        <w:rPr>
          <w:rFonts w:cstheme="minorHAnsi"/>
          <w:sz w:val="20"/>
          <w:szCs w:val="20"/>
        </w:rPr>
        <w:t>Press</w:t>
      </w:r>
      <w:proofErr w:type="spellEnd"/>
      <w:r w:rsidRPr="00AF2EBF">
        <w:rPr>
          <w:rFonts w:cstheme="minorHAnsi"/>
          <w:sz w:val="20"/>
          <w:szCs w:val="20"/>
        </w:rPr>
        <w:t>, EE.UU.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Da Silva, José Alfonso, “El proceso legislativo como objeto”, en Quiroga </w:t>
      </w:r>
      <w:proofErr w:type="spellStart"/>
      <w:r w:rsidRPr="00AF2EBF">
        <w:rPr>
          <w:rFonts w:cstheme="minorHAnsi"/>
          <w:sz w:val="20"/>
          <w:szCs w:val="20"/>
          <w:lang w:eastAsia="es-MX"/>
        </w:rPr>
        <w:t>Lavie</w:t>
      </w:r>
      <w:proofErr w:type="spellEnd"/>
      <w:r w:rsidRPr="00AF2EBF">
        <w:rPr>
          <w:rFonts w:cstheme="minorHAnsi"/>
          <w:sz w:val="20"/>
          <w:szCs w:val="20"/>
          <w:lang w:eastAsia="es-MX"/>
        </w:rPr>
        <w:t xml:space="preserve">, Humberto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et. al</w:t>
      </w:r>
      <w:r w:rsidRPr="00AF2EBF">
        <w:rPr>
          <w:rFonts w:cstheme="minorHAnsi"/>
          <w:sz w:val="20"/>
          <w:szCs w:val="20"/>
          <w:lang w:eastAsia="es-MX"/>
        </w:rPr>
        <w:t xml:space="preserve">.,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Derecho Parlamentario Iberoamericano</w:t>
      </w:r>
      <w:r w:rsidRPr="00AF2EBF">
        <w:rPr>
          <w:rFonts w:cstheme="minorHAnsi"/>
          <w:sz w:val="20"/>
          <w:szCs w:val="20"/>
          <w:lang w:eastAsia="es-MX"/>
        </w:rPr>
        <w:t xml:space="preserve">, México, Porrúa, 1987, p. 93. En Santiago Campos, Gonzalo, “procedimiento legislativo en México a través de su historia”,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Quórum Legislativo</w:t>
      </w:r>
      <w:r w:rsidRPr="00AF2EBF">
        <w:rPr>
          <w:rFonts w:cstheme="minorHAnsi"/>
          <w:sz w:val="20"/>
          <w:szCs w:val="20"/>
          <w:lang w:eastAsia="es-MX"/>
        </w:rPr>
        <w:t>, México, Cámara de Diputados LX Legislatura, CEDIP, núm. 86,</w:t>
      </w:r>
      <w:r w:rsidR="00E95DED" w:rsidRPr="00AF2EBF">
        <w:rPr>
          <w:rFonts w:cstheme="minorHAnsi"/>
          <w:sz w:val="20"/>
          <w:szCs w:val="20"/>
          <w:lang w:eastAsia="es-MX"/>
        </w:rPr>
        <w:t xml:space="preserve"> julio-septiembre, 2006.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 xml:space="preserve">Dorantes, Gerardo L., “La construcción de la agenda de poder”, </w:t>
      </w:r>
      <w:r w:rsidRPr="00AF2EBF">
        <w:rPr>
          <w:rFonts w:cstheme="minorHAnsi"/>
          <w:i/>
          <w:sz w:val="20"/>
          <w:szCs w:val="20"/>
        </w:rPr>
        <w:t>revista mexicana de ciencias políticas y sociales</w:t>
      </w:r>
      <w:r w:rsidRPr="00AF2EBF">
        <w:rPr>
          <w:rFonts w:cstheme="minorHAnsi"/>
          <w:sz w:val="20"/>
          <w:szCs w:val="20"/>
        </w:rPr>
        <w:t>, vol. L, núm. 204, septiembre-diciembre, Universidad Nacional Autónoma de México, 2008.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Escuadra Díaz Juan Manuel, “Los Órganos de Gobierno de la Cámara de Diputados, análisis de derecho comparado”,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Quórum 83</w:t>
      </w:r>
      <w:r w:rsidRPr="00AF2EBF">
        <w:rPr>
          <w:rFonts w:cstheme="minorHAnsi"/>
          <w:sz w:val="20"/>
          <w:szCs w:val="20"/>
          <w:lang w:eastAsia="es-MX"/>
        </w:rPr>
        <w:t>, CEDIP, Cámara de Diputados del H. Congreso de la Unión, LX Legislatura julio-septiembre 2009.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Fernández Ruiz, Jorge,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Poder legislativo</w:t>
      </w:r>
      <w:r w:rsidRPr="00AF2EBF">
        <w:rPr>
          <w:rFonts w:cstheme="minorHAnsi"/>
          <w:sz w:val="20"/>
          <w:szCs w:val="20"/>
          <w:lang w:eastAsia="es-MX"/>
        </w:rPr>
        <w:t>, México, Porrúa-UNAM, 2003.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Gamboa Montejano, Claudia y Valdés Robledo, Sandra,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iniciativa preferente, estudio de la reforma al reglamento de la Cámara de Diputados y derecho comparado de esta figura</w:t>
      </w:r>
      <w:r w:rsidRPr="00AF2EBF">
        <w:rPr>
          <w:rFonts w:cstheme="minorHAnsi"/>
          <w:sz w:val="20"/>
          <w:szCs w:val="20"/>
          <w:lang w:eastAsia="es-MX"/>
        </w:rPr>
        <w:t>, Dirección General de Servicios de Documentación, Información y Análisis, Cámara de Diputados, México, LXII Legislatura, febrero 2013.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Gil </w:t>
      </w:r>
      <w:proofErr w:type="spellStart"/>
      <w:r w:rsidRPr="00AF2EBF">
        <w:rPr>
          <w:rFonts w:cstheme="minorHAnsi"/>
          <w:sz w:val="20"/>
          <w:szCs w:val="20"/>
          <w:lang w:eastAsia="es-MX"/>
        </w:rPr>
        <w:t>Zuarth</w:t>
      </w:r>
      <w:proofErr w:type="spellEnd"/>
      <w:r w:rsidRPr="00AF2EBF">
        <w:rPr>
          <w:rFonts w:cstheme="minorHAnsi"/>
          <w:sz w:val="20"/>
          <w:szCs w:val="20"/>
          <w:lang w:eastAsia="es-MX"/>
        </w:rPr>
        <w:t xml:space="preserve">, Roberto, “El Reglamento de Debates: reflexiones en torno a un galimatías constitucional”,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Quórum 83</w:t>
      </w:r>
      <w:r w:rsidRPr="00AF2EBF">
        <w:rPr>
          <w:rFonts w:cstheme="minorHAnsi"/>
          <w:sz w:val="20"/>
          <w:szCs w:val="20"/>
          <w:lang w:eastAsia="es-MX"/>
        </w:rPr>
        <w:t>, CEDIP, Cámara de Diputados LX Legislatura, Octubre – Diciembre, 2005, México.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González Madrid, Miguel, “los grupos parlamentarios como centros de gravitación política”, México, 2010,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Revista POLIS 2010</w:t>
      </w:r>
      <w:r w:rsidRPr="00AF2EBF">
        <w:rPr>
          <w:rFonts w:cstheme="minorHAnsi"/>
          <w:sz w:val="20"/>
          <w:szCs w:val="20"/>
          <w:lang w:eastAsia="es-MX"/>
        </w:rPr>
        <w:t>, vol. 6, núm., 2.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proofErr w:type="spellStart"/>
      <w:r w:rsidRPr="00AF2EBF">
        <w:rPr>
          <w:rFonts w:cstheme="minorHAnsi"/>
          <w:sz w:val="20"/>
          <w:szCs w:val="20"/>
        </w:rPr>
        <w:t>Jauregui</w:t>
      </w:r>
      <w:proofErr w:type="spellEnd"/>
      <w:r w:rsidRPr="00AF2EBF">
        <w:rPr>
          <w:rFonts w:cstheme="minorHAnsi"/>
          <w:sz w:val="20"/>
          <w:szCs w:val="20"/>
        </w:rPr>
        <w:t xml:space="preserve"> Robles, Cesar, “Los Reglamentos de las Cámaras”, en López Flores, Raúl </w:t>
      </w:r>
      <w:r w:rsidRPr="00AF2EBF">
        <w:rPr>
          <w:rFonts w:cstheme="minorHAnsi"/>
          <w:i/>
          <w:iCs/>
          <w:sz w:val="20"/>
          <w:szCs w:val="20"/>
        </w:rPr>
        <w:t xml:space="preserve">et al., Estrategia y práctica parlamentaria en un Congreso Plural, </w:t>
      </w:r>
      <w:r w:rsidRPr="00AF2EBF">
        <w:rPr>
          <w:rFonts w:cstheme="minorHAnsi"/>
          <w:sz w:val="20"/>
          <w:szCs w:val="20"/>
        </w:rPr>
        <w:t>Senado de la República, LXI Legislatura, Instituto Belisario Domínguez, 2011.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López Flores, Raúl (coord.),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Estrategia y práctica parlamentaria en un Congreso plural</w:t>
      </w:r>
      <w:r w:rsidRPr="00AF2EBF">
        <w:rPr>
          <w:rFonts w:cstheme="minorHAnsi"/>
          <w:sz w:val="20"/>
          <w:szCs w:val="20"/>
          <w:lang w:eastAsia="es-MX"/>
        </w:rPr>
        <w:t>, México, Senado de la República, Instituto Belisario Domínguez, 2011.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Lujambio, Alonso, </w:t>
      </w:r>
      <w:r w:rsidRPr="00AF2EBF">
        <w:rPr>
          <w:rFonts w:cstheme="minorHAnsi"/>
          <w:i/>
          <w:sz w:val="20"/>
          <w:szCs w:val="20"/>
        </w:rPr>
        <w:t xml:space="preserve">Estudios </w:t>
      </w:r>
      <w:proofErr w:type="spellStart"/>
      <w:r w:rsidRPr="00AF2EBF">
        <w:rPr>
          <w:rFonts w:cstheme="minorHAnsi"/>
          <w:i/>
          <w:sz w:val="20"/>
          <w:szCs w:val="20"/>
        </w:rPr>
        <w:t>Congresionales</w:t>
      </w:r>
      <w:proofErr w:type="spellEnd"/>
      <w:r w:rsidRPr="00AF2EBF">
        <w:rPr>
          <w:rFonts w:cstheme="minorHAnsi"/>
          <w:i/>
          <w:sz w:val="20"/>
          <w:szCs w:val="20"/>
        </w:rPr>
        <w:t>,</w:t>
      </w:r>
      <w:r w:rsidRPr="00AF2EBF">
        <w:rPr>
          <w:rFonts w:cstheme="minorHAnsi"/>
          <w:sz w:val="20"/>
          <w:szCs w:val="20"/>
        </w:rPr>
        <w:t xml:space="preserve"> edición homenaje, Cámara de Diputados, Mesa Directiva LXII Legislatura, 2013</w:t>
      </w:r>
      <w:r w:rsidRPr="00AF2EBF">
        <w:rPr>
          <w:rFonts w:cstheme="minorHAnsi"/>
          <w:sz w:val="20"/>
          <w:szCs w:val="20"/>
          <w:lang w:eastAsia="es-MX"/>
        </w:rPr>
        <w:t>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 xml:space="preserve">Lujambio, Alonso, </w:t>
      </w:r>
      <w:r w:rsidRPr="00AF2EBF">
        <w:rPr>
          <w:rFonts w:cstheme="minorHAnsi"/>
          <w:i/>
          <w:iCs/>
          <w:sz w:val="20"/>
          <w:szCs w:val="20"/>
        </w:rPr>
        <w:t>Federalismo y Congreso en el cambio político de México</w:t>
      </w:r>
      <w:r w:rsidRPr="00AF2EBF">
        <w:rPr>
          <w:rFonts w:cstheme="minorHAnsi"/>
          <w:sz w:val="20"/>
          <w:szCs w:val="20"/>
        </w:rPr>
        <w:t>, México, UNAM/Instituto de Investigaciones Jurídicas, 1996.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Luna </w:t>
      </w:r>
      <w:proofErr w:type="spellStart"/>
      <w:r w:rsidRPr="00AF2EBF">
        <w:rPr>
          <w:rFonts w:cstheme="minorHAnsi"/>
          <w:sz w:val="20"/>
          <w:szCs w:val="20"/>
          <w:lang w:eastAsia="es-MX"/>
        </w:rPr>
        <w:t>Argudín</w:t>
      </w:r>
      <w:proofErr w:type="spellEnd"/>
      <w:r w:rsidRPr="00AF2EBF">
        <w:rPr>
          <w:rFonts w:cstheme="minorHAnsi"/>
          <w:sz w:val="20"/>
          <w:szCs w:val="20"/>
          <w:lang w:eastAsia="es-MX"/>
        </w:rPr>
        <w:t xml:space="preserve">, María,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El Congreso y la política mexicana (1857-1911)</w:t>
      </w:r>
      <w:r w:rsidRPr="00AF2EBF">
        <w:rPr>
          <w:rFonts w:cstheme="minorHAnsi"/>
          <w:sz w:val="20"/>
          <w:szCs w:val="20"/>
          <w:lang w:eastAsia="es-MX"/>
        </w:rPr>
        <w:t>, México, FCE, COLMEX, FHA, 2006.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>Luna Kan, Francisco, Coordinador, Cuadernos de Apoyo (Terminología Legislativa), Cámara de Diputados LXI Legislatura.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 xml:space="preserve">Muro Ruiz, Eliseo, </w:t>
      </w:r>
      <w:r w:rsidRPr="00AF2EBF">
        <w:rPr>
          <w:rFonts w:cstheme="minorHAnsi"/>
          <w:i/>
          <w:sz w:val="20"/>
          <w:szCs w:val="20"/>
        </w:rPr>
        <w:t>Origen y evolución del sistema de comisiones del Congreso de la Unión</w:t>
      </w:r>
      <w:r w:rsidRPr="00AF2EBF">
        <w:rPr>
          <w:rFonts w:cstheme="minorHAnsi"/>
          <w:sz w:val="20"/>
          <w:szCs w:val="20"/>
        </w:rPr>
        <w:t>, México, Universidad Nacional Autónoma de México, Instituto de Investigaciones Jurídicas, 2008.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</w:rPr>
        <w:lastRenderedPageBreak/>
        <w:t xml:space="preserve">Puente, Khemvirg “Institucionalización legislativa del bicameralismo mexicano” en Téllez, Héctor, coord. </w:t>
      </w:r>
      <w:r w:rsidRPr="00AF2EBF">
        <w:rPr>
          <w:rFonts w:cstheme="minorHAnsi"/>
          <w:i/>
          <w:iCs/>
          <w:sz w:val="20"/>
          <w:szCs w:val="20"/>
        </w:rPr>
        <w:t xml:space="preserve">El Poder Legislativo en México </w:t>
      </w:r>
      <w:proofErr w:type="spellStart"/>
      <w:r w:rsidRPr="00AF2EBF">
        <w:rPr>
          <w:rFonts w:cstheme="minorHAnsi"/>
          <w:sz w:val="20"/>
          <w:szCs w:val="20"/>
        </w:rPr>
        <w:t>México</w:t>
      </w:r>
      <w:proofErr w:type="spellEnd"/>
      <w:r w:rsidRPr="00AF2EBF">
        <w:rPr>
          <w:rFonts w:cstheme="minorHAnsi"/>
          <w:sz w:val="20"/>
          <w:szCs w:val="20"/>
        </w:rPr>
        <w:t>: UAM, ITESM y Poder Legislativo del Estado de México, 2006.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Ramírez Marín, Juan y Campos Gonzalo, Santiago, “Reglamentos del Congreso Mexicano”,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 xml:space="preserve">Quórum Legislativo 82, </w:t>
      </w:r>
      <w:r w:rsidRPr="00AF2EBF">
        <w:rPr>
          <w:rFonts w:cstheme="minorHAnsi"/>
          <w:sz w:val="20"/>
          <w:szCs w:val="20"/>
          <w:lang w:eastAsia="es-MX"/>
        </w:rPr>
        <w:t>CEDIP, Cámara de Diputados LX Legislatura, julio-septiembre, 2005, México.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i/>
          <w:iCs/>
          <w:sz w:val="20"/>
          <w:szCs w:val="20"/>
          <w:lang w:eastAsia="es-MX"/>
        </w:rPr>
      </w:pPr>
      <w:r w:rsidRPr="00AF2EBF">
        <w:rPr>
          <w:rFonts w:cstheme="minorHAnsi"/>
          <w:i/>
          <w:iCs/>
          <w:sz w:val="20"/>
          <w:szCs w:val="20"/>
          <w:lang w:eastAsia="es-MX"/>
        </w:rPr>
        <w:t>Revista Crónica Legislativa</w:t>
      </w:r>
      <w:r w:rsidRPr="00AF2EBF">
        <w:rPr>
          <w:rFonts w:cstheme="minorHAnsi"/>
          <w:sz w:val="20"/>
          <w:szCs w:val="20"/>
          <w:lang w:eastAsia="es-MX"/>
        </w:rPr>
        <w:t>, revista número 1, órgano de información de la LVII Legislatura de la H. Cámara de Diputados del Congreso de la Unión, septiembre 1997 - febrero 1998, México, 1998</w:t>
      </w:r>
      <w:r w:rsidRPr="00AF2EBF">
        <w:rPr>
          <w:rFonts w:cstheme="minorHAnsi"/>
          <w:b/>
          <w:bCs/>
          <w:sz w:val="20"/>
          <w:szCs w:val="20"/>
          <w:lang w:eastAsia="es-MX"/>
        </w:rPr>
        <w:t>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Rodríguez Prats, Juan José,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 xml:space="preserve">Desencuentro y parálisis en el Congreso mexicano, </w:t>
      </w:r>
      <w:r w:rsidRPr="00AF2EBF">
        <w:rPr>
          <w:rFonts w:cstheme="minorHAnsi"/>
          <w:sz w:val="20"/>
          <w:szCs w:val="20"/>
          <w:lang w:eastAsia="es-MX"/>
        </w:rPr>
        <w:t>1a edición, Instituto de Investigaciones Jurídicas- Universidad Nacional Autónoma de México, 2006.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>Sandoval Ulloa José G., prontuario de términos prácticas y procedimientos más usados en el trabajo parlamentario de la Cámara Diputados del Congreso de la Unión, Cámara de Diputados, LXII Legislatura, México, 2014.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Santiago Campos, Gonzalo, “procedimiento legislativo en México a través de su historia”,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Quórum Legislativo</w:t>
      </w:r>
      <w:r w:rsidRPr="00AF2EBF">
        <w:rPr>
          <w:rFonts w:cstheme="minorHAnsi"/>
          <w:sz w:val="20"/>
          <w:szCs w:val="20"/>
          <w:lang w:eastAsia="es-MX"/>
        </w:rPr>
        <w:t>, México, Cámara de Diputados LX Legislatura, CEDIP, núm. 86, julio-septiembre, 2006, p. 144.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Sanz Pérez Ángel L., La naturaleza jurídica de los grupos parlamentarios. Una aproximación al proceso de juridificación de los grupos parlamentarios. Letrado del Parlamento de Cantabria. </w:t>
      </w:r>
      <w:r w:rsidR="00E95DED" w:rsidRPr="00AF2EBF">
        <w:rPr>
          <w:rFonts w:cstheme="minorHAnsi"/>
          <w:sz w:val="20"/>
          <w:szCs w:val="20"/>
          <w:lang w:eastAsia="es-MX"/>
        </w:rPr>
        <w:t>Profesor de Derecho Constitucional de la Universidad de Cantabria</w:t>
      </w:r>
      <w:r w:rsidRPr="00AF2EBF">
        <w:rPr>
          <w:rFonts w:cstheme="minorHAnsi"/>
          <w:sz w:val="20"/>
          <w:szCs w:val="20"/>
          <w:lang w:eastAsia="es-MX"/>
        </w:rPr>
        <w:t>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Trejo Cerda, Onosandro,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estructura y organización interna de la Cámara de Diputados</w:t>
      </w:r>
      <w:r w:rsidRPr="00AF2EBF">
        <w:rPr>
          <w:rFonts w:cstheme="minorHAnsi"/>
          <w:sz w:val="20"/>
          <w:szCs w:val="20"/>
          <w:lang w:eastAsia="es-MX"/>
        </w:rPr>
        <w:t>, CEDIP, Cámara de Diputados, mayo 19 de 2008.</w:t>
      </w:r>
    </w:p>
    <w:p w:rsidR="006C64CE" w:rsidRPr="00AF2EBF" w:rsidRDefault="006C64CE" w:rsidP="006C64CE">
      <w:pPr>
        <w:pStyle w:val="Sinespaciado"/>
        <w:numPr>
          <w:ilvl w:val="0"/>
          <w:numId w:val="15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</w:rPr>
        <w:t>Villegas Moreno, Gloria, Historia sumaria del Poder Legislativo en México, México, Cámara de Diputados, LVI Legislatura, 1997, Serie 1. Historia y desarrollo del Poder Legislativo, vol. 1. Historia del Poder Legislativo, t. 1.</w:t>
      </w:r>
    </w:p>
    <w:p w:rsidR="00117E4A" w:rsidRPr="00AF2EBF" w:rsidRDefault="00117E4A" w:rsidP="00117E4A">
      <w:pPr>
        <w:pStyle w:val="Sinespaciado"/>
        <w:rPr>
          <w:rFonts w:cstheme="minorHAnsi"/>
          <w:sz w:val="20"/>
          <w:szCs w:val="20"/>
          <w:lang w:eastAsia="es-MX"/>
        </w:rPr>
      </w:pPr>
    </w:p>
    <w:p w:rsidR="00117E4A" w:rsidRPr="00AF2EBF" w:rsidRDefault="00117E4A" w:rsidP="00117E4A">
      <w:pPr>
        <w:pStyle w:val="Sinespaciado"/>
        <w:rPr>
          <w:rFonts w:cstheme="minorHAnsi"/>
          <w:b/>
          <w:sz w:val="20"/>
          <w:szCs w:val="20"/>
          <w:lang w:eastAsia="es-MX"/>
        </w:rPr>
      </w:pPr>
      <w:r w:rsidRPr="00AF2EBF">
        <w:rPr>
          <w:rFonts w:cstheme="minorHAnsi"/>
          <w:b/>
          <w:sz w:val="20"/>
          <w:szCs w:val="20"/>
          <w:lang w:eastAsia="es-MX"/>
        </w:rPr>
        <w:t>Derecho Constitucional</w:t>
      </w:r>
    </w:p>
    <w:p w:rsidR="00117E4A" w:rsidRPr="00AF2EBF" w:rsidRDefault="00117E4A" w:rsidP="00117E4A">
      <w:pPr>
        <w:pStyle w:val="Sinespaciado"/>
        <w:rPr>
          <w:rFonts w:cstheme="minorHAnsi"/>
          <w:sz w:val="20"/>
          <w:szCs w:val="20"/>
          <w:lang w:eastAsia="es-MX"/>
        </w:rPr>
      </w:pPr>
    </w:p>
    <w:p w:rsidR="00F505B3" w:rsidRPr="00AF2EBF" w:rsidRDefault="00F505B3" w:rsidP="00F505B3">
      <w:pPr>
        <w:pStyle w:val="Sinespaciado"/>
        <w:numPr>
          <w:ilvl w:val="0"/>
          <w:numId w:val="16"/>
        </w:numPr>
        <w:tabs>
          <w:tab w:val="left" w:pos="2076"/>
        </w:tabs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 xml:space="preserve">Alonso Lujambio, Federalismo y congreso en El cambio político de México, prólogo de Diego </w:t>
      </w:r>
      <w:proofErr w:type="spellStart"/>
      <w:r w:rsidRPr="00AF2EBF">
        <w:rPr>
          <w:rFonts w:cstheme="minorHAnsi"/>
          <w:sz w:val="20"/>
          <w:szCs w:val="20"/>
        </w:rPr>
        <w:t>Valadés</w:t>
      </w:r>
      <w:proofErr w:type="spellEnd"/>
      <w:r w:rsidRPr="00AF2EBF">
        <w:rPr>
          <w:rFonts w:cstheme="minorHAnsi"/>
          <w:sz w:val="20"/>
          <w:szCs w:val="20"/>
        </w:rPr>
        <w:t>, México, IIJ-UNAM, 1995,</w:t>
      </w:r>
    </w:p>
    <w:p w:rsidR="00F505B3" w:rsidRPr="00AF2EBF" w:rsidRDefault="00F505B3" w:rsidP="006C64CE">
      <w:pPr>
        <w:pStyle w:val="Sinespaciado"/>
        <w:numPr>
          <w:ilvl w:val="0"/>
          <w:numId w:val="16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Arteaga Nava, Elisur y Trigueros G, Laura,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Derecho Constitucional (Diccionarios Jurídicos Temáticos</w:t>
      </w:r>
      <w:r w:rsidRPr="00AF2EBF">
        <w:rPr>
          <w:rFonts w:cstheme="minorHAnsi"/>
          <w:sz w:val="20"/>
          <w:szCs w:val="20"/>
          <w:lang w:eastAsia="es-MX"/>
        </w:rPr>
        <w:t>), 2000 y Serna de la Garza, José María, Derecho Parlamentario, Mc Graw Hill, 1997.</w:t>
      </w:r>
    </w:p>
    <w:p w:rsidR="00F505B3" w:rsidRPr="00AF2EBF" w:rsidRDefault="00F505B3" w:rsidP="006C64CE">
      <w:pPr>
        <w:pStyle w:val="Sinespaciado"/>
        <w:numPr>
          <w:ilvl w:val="0"/>
          <w:numId w:val="16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Arteaga Nava, Elisur,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Derecho Constitucional</w:t>
      </w:r>
      <w:r w:rsidRPr="00AF2EBF">
        <w:rPr>
          <w:rFonts w:cstheme="minorHAnsi"/>
          <w:sz w:val="20"/>
          <w:szCs w:val="20"/>
          <w:lang w:eastAsia="es-MX"/>
        </w:rPr>
        <w:t>, cuarta edición, Oxford, México, 2015.</w:t>
      </w:r>
    </w:p>
    <w:p w:rsidR="00F505B3" w:rsidRPr="00AF2EBF" w:rsidRDefault="00F505B3" w:rsidP="006C64CE">
      <w:pPr>
        <w:pStyle w:val="Sinespaciado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>Carbonell, Miguel, El federalismo en México: principios generales y distribución de competencias, Anuario de Derecho Constitucional Latinoamericano, Instituto de Investigaciones Jurídicas, 2003.</w:t>
      </w:r>
    </w:p>
    <w:p w:rsidR="009177CF" w:rsidRPr="00AF2EBF" w:rsidRDefault="009177CF" w:rsidP="00294C06">
      <w:pPr>
        <w:pStyle w:val="Sinespaciado"/>
        <w:numPr>
          <w:ilvl w:val="0"/>
          <w:numId w:val="16"/>
        </w:numPr>
        <w:tabs>
          <w:tab w:val="left" w:pos="2076"/>
        </w:tabs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 xml:space="preserve">Cossío, José Ramón y </w:t>
      </w:r>
      <w:proofErr w:type="spellStart"/>
      <w:r w:rsidRPr="00AF2EBF">
        <w:rPr>
          <w:rFonts w:cstheme="minorHAnsi"/>
          <w:sz w:val="20"/>
          <w:szCs w:val="20"/>
        </w:rPr>
        <w:t>Raigosa</w:t>
      </w:r>
      <w:proofErr w:type="spellEnd"/>
      <w:r w:rsidRPr="00AF2EBF">
        <w:rPr>
          <w:rFonts w:cstheme="minorHAnsi"/>
          <w:sz w:val="20"/>
          <w:szCs w:val="20"/>
        </w:rPr>
        <w:t xml:space="preserve">, Luis, </w:t>
      </w:r>
      <w:r w:rsidR="00294C06" w:rsidRPr="00AF2EBF">
        <w:rPr>
          <w:rFonts w:cstheme="minorHAnsi"/>
          <w:i/>
          <w:sz w:val="20"/>
          <w:szCs w:val="20"/>
        </w:rPr>
        <w:t>Régimen político e interpretación constitucional en México,</w:t>
      </w:r>
      <w:r w:rsidR="00294C06" w:rsidRPr="00AF2EBF">
        <w:rPr>
          <w:rFonts w:cstheme="minorHAnsi"/>
          <w:sz w:val="20"/>
          <w:szCs w:val="20"/>
        </w:rPr>
        <w:t xml:space="preserve"> </w:t>
      </w:r>
      <w:r w:rsidRPr="00AF2EBF">
        <w:rPr>
          <w:rFonts w:cstheme="minorHAnsi"/>
          <w:sz w:val="20"/>
          <w:szCs w:val="20"/>
        </w:rPr>
        <w:t>Isonomía: Revista de Teoría y Filosofía del Derecho. Núm. 5, octubre 1996.</w:t>
      </w:r>
    </w:p>
    <w:p w:rsidR="00F505B3" w:rsidRPr="00AF2EBF" w:rsidRDefault="00F505B3" w:rsidP="00F505B3">
      <w:pPr>
        <w:pStyle w:val="Sinespaciado"/>
        <w:numPr>
          <w:ilvl w:val="0"/>
          <w:numId w:val="16"/>
        </w:numPr>
        <w:tabs>
          <w:tab w:val="left" w:pos="2076"/>
        </w:tabs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>Carpizo, Jorge, “Sistema federal mexicano”, en Los sistemas federales del continente americano, México, FCE, 1972</w:t>
      </w:r>
    </w:p>
    <w:p w:rsidR="00F505B3" w:rsidRPr="00AF2EBF" w:rsidRDefault="00F505B3" w:rsidP="006C64CE">
      <w:pPr>
        <w:pStyle w:val="Sinespaciado"/>
        <w:numPr>
          <w:ilvl w:val="0"/>
          <w:numId w:val="16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Carpizo, Jorge,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Estudios Constitucionales</w:t>
      </w:r>
      <w:r w:rsidRPr="00AF2EBF">
        <w:rPr>
          <w:rFonts w:cstheme="minorHAnsi"/>
          <w:sz w:val="20"/>
          <w:szCs w:val="20"/>
          <w:lang w:eastAsia="es-MX"/>
        </w:rPr>
        <w:t>, octava edición, editorial Porrúa-UNAM, México, 2012.</w:t>
      </w:r>
    </w:p>
    <w:p w:rsidR="00F505B3" w:rsidRPr="00AF2EBF" w:rsidRDefault="00F505B3" w:rsidP="006C64CE">
      <w:pPr>
        <w:pStyle w:val="Sinespaciado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 xml:space="preserve">Cueva, Mario de la, </w:t>
      </w:r>
      <w:r w:rsidRPr="00AF2EBF">
        <w:rPr>
          <w:rFonts w:cstheme="minorHAnsi"/>
          <w:i/>
          <w:sz w:val="20"/>
          <w:szCs w:val="20"/>
        </w:rPr>
        <w:t>Teoría de la Constitución</w:t>
      </w:r>
      <w:r w:rsidRPr="00AF2EBF">
        <w:rPr>
          <w:rFonts w:cstheme="minorHAnsi"/>
          <w:sz w:val="20"/>
          <w:szCs w:val="20"/>
        </w:rPr>
        <w:t>, Segunda edición, Porrúa, 2008</w:t>
      </w:r>
    </w:p>
    <w:p w:rsidR="00F505B3" w:rsidRPr="00AF2EBF" w:rsidRDefault="00F505B3" w:rsidP="006C64CE">
      <w:pPr>
        <w:pStyle w:val="Sinespaciado"/>
        <w:numPr>
          <w:ilvl w:val="0"/>
          <w:numId w:val="16"/>
        </w:numPr>
        <w:rPr>
          <w:rFonts w:cstheme="minorHAnsi"/>
          <w:sz w:val="20"/>
          <w:szCs w:val="20"/>
          <w:lang w:eastAsia="es-MX"/>
        </w:rPr>
      </w:pPr>
      <w:proofErr w:type="spellStart"/>
      <w:r w:rsidRPr="00AF2EBF">
        <w:rPr>
          <w:rFonts w:cstheme="minorHAnsi"/>
          <w:sz w:val="20"/>
          <w:szCs w:val="20"/>
          <w:lang w:val="es-ES" w:eastAsia="es-MX"/>
        </w:rPr>
        <w:t>Fix</w:t>
      </w:r>
      <w:proofErr w:type="spellEnd"/>
      <w:r w:rsidRPr="00AF2EBF">
        <w:rPr>
          <w:rFonts w:cstheme="minorHAnsi"/>
          <w:sz w:val="20"/>
          <w:szCs w:val="20"/>
          <w:lang w:val="es-ES" w:eastAsia="es-MX"/>
        </w:rPr>
        <w:t xml:space="preserve"> Zamudio Héctor y Valencia Carmona Salvador, </w:t>
      </w:r>
      <w:r w:rsidRPr="00AF2EBF">
        <w:rPr>
          <w:rFonts w:cstheme="minorHAnsi"/>
          <w:i/>
          <w:sz w:val="20"/>
          <w:szCs w:val="20"/>
          <w:lang w:val="es-ES" w:eastAsia="es-MX"/>
        </w:rPr>
        <w:t>Derecho Constitucional Mexicano y Comparado</w:t>
      </w:r>
      <w:r w:rsidRPr="00AF2EBF">
        <w:rPr>
          <w:rFonts w:cstheme="minorHAnsi"/>
          <w:sz w:val="20"/>
          <w:szCs w:val="20"/>
          <w:lang w:val="es-ES" w:eastAsia="es-MX"/>
        </w:rPr>
        <w:t>, México, Editorial Porrúa, 2005.</w:t>
      </w:r>
    </w:p>
    <w:p w:rsidR="00F505B3" w:rsidRPr="00AF2EBF" w:rsidRDefault="00F505B3" w:rsidP="00E95DED">
      <w:pPr>
        <w:pStyle w:val="Sinespaciado"/>
        <w:numPr>
          <w:ilvl w:val="0"/>
          <w:numId w:val="16"/>
        </w:numPr>
        <w:rPr>
          <w:rFonts w:cstheme="minorHAnsi"/>
          <w:sz w:val="20"/>
          <w:szCs w:val="20"/>
          <w:lang w:eastAsia="es-MX"/>
        </w:rPr>
      </w:pPr>
      <w:proofErr w:type="spellStart"/>
      <w:r w:rsidRPr="00AF2EBF">
        <w:rPr>
          <w:rFonts w:cstheme="minorHAnsi"/>
          <w:sz w:val="20"/>
          <w:szCs w:val="20"/>
          <w:lang w:eastAsia="es-MX"/>
        </w:rPr>
        <w:t>Gómiz</w:t>
      </w:r>
      <w:proofErr w:type="spellEnd"/>
      <w:r w:rsidRPr="00AF2EBF">
        <w:rPr>
          <w:rFonts w:cstheme="minorHAnsi"/>
          <w:sz w:val="20"/>
          <w:szCs w:val="20"/>
          <w:lang w:eastAsia="es-MX"/>
        </w:rPr>
        <w:t xml:space="preserve"> Parral, Máximo, Derecho constitucional y administrativo de las entidades federativas, 2a. ed., México, UNAM, 2000.</w:t>
      </w:r>
    </w:p>
    <w:p w:rsidR="00F505B3" w:rsidRPr="00AF2EBF" w:rsidRDefault="00F505B3" w:rsidP="006C64CE">
      <w:pPr>
        <w:pStyle w:val="Sinespaciado"/>
        <w:numPr>
          <w:ilvl w:val="0"/>
          <w:numId w:val="16"/>
        </w:numPr>
        <w:rPr>
          <w:rFonts w:cstheme="minorHAnsi"/>
          <w:sz w:val="20"/>
          <w:szCs w:val="20"/>
          <w:lang w:eastAsia="es-MX"/>
        </w:rPr>
      </w:pPr>
      <w:proofErr w:type="spellStart"/>
      <w:r w:rsidRPr="00AF2EBF">
        <w:rPr>
          <w:rFonts w:cstheme="minorHAnsi"/>
          <w:sz w:val="20"/>
          <w:szCs w:val="20"/>
          <w:lang w:eastAsia="es-MX"/>
        </w:rPr>
        <w:t>Guastini</w:t>
      </w:r>
      <w:proofErr w:type="spellEnd"/>
      <w:r w:rsidRPr="00AF2EBF">
        <w:rPr>
          <w:rFonts w:cstheme="minorHAnsi"/>
          <w:sz w:val="20"/>
          <w:szCs w:val="20"/>
          <w:lang w:eastAsia="es-MX"/>
        </w:rPr>
        <w:t xml:space="preserve">, </w:t>
      </w:r>
      <w:proofErr w:type="spellStart"/>
      <w:r w:rsidRPr="00AF2EBF">
        <w:rPr>
          <w:rFonts w:cstheme="minorHAnsi"/>
          <w:sz w:val="20"/>
          <w:szCs w:val="20"/>
          <w:lang w:eastAsia="es-MX"/>
        </w:rPr>
        <w:t>Riccardo</w:t>
      </w:r>
      <w:proofErr w:type="spellEnd"/>
      <w:r w:rsidRPr="00AF2EBF">
        <w:rPr>
          <w:rFonts w:cstheme="minorHAnsi"/>
          <w:sz w:val="20"/>
          <w:szCs w:val="20"/>
          <w:lang w:eastAsia="es-MX"/>
        </w:rPr>
        <w:t xml:space="preserve">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estudios de teoría constitucional</w:t>
      </w:r>
      <w:r w:rsidRPr="00AF2EBF">
        <w:rPr>
          <w:rFonts w:cstheme="minorHAnsi"/>
          <w:sz w:val="20"/>
          <w:szCs w:val="20"/>
          <w:lang w:eastAsia="es-MX"/>
        </w:rPr>
        <w:t>, doctrina jurídica contemporánea, IIJ-UNAM, México, 2001.</w:t>
      </w:r>
    </w:p>
    <w:p w:rsidR="00F505B3" w:rsidRPr="00AF2EBF" w:rsidRDefault="00F505B3" w:rsidP="006C64CE">
      <w:pPr>
        <w:pStyle w:val="Sinespaciado"/>
        <w:numPr>
          <w:ilvl w:val="0"/>
          <w:numId w:val="16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Herrera y Lasso, Manuel,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Estudios políticos y constitucionales</w:t>
      </w:r>
      <w:r w:rsidRPr="00AF2EBF">
        <w:rPr>
          <w:rFonts w:cstheme="minorHAnsi"/>
          <w:sz w:val="20"/>
          <w:szCs w:val="20"/>
          <w:lang w:eastAsia="es-MX"/>
        </w:rPr>
        <w:t>, México, Miguel Ángel Porrúa, 1986.</w:t>
      </w:r>
    </w:p>
    <w:p w:rsidR="00F505B3" w:rsidRPr="00AF2EBF" w:rsidRDefault="00F505B3" w:rsidP="006C64CE">
      <w:pPr>
        <w:pStyle w:val="Sinespaciado"/>
        <w:numPr>
          <w:ilvl w:val="0"/>
          <w:numId w:val="16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</w:rPr>
        <w:t xml:space="preserve">Loewenstein, Karl, </w:t>
      </w:r>
      <w:r w:rsidRPr="00AF2EBF">
        <w:rPr>
          <w:rFonts w:cstheme="minorHAnsi"/>
          <w:i/>
          <w:sz w:val="20"/>
          <w:szCs w:val="20"/>
        </w:rPr>
        <w:t>Teoría de la Constitución</w:t>
      </w:r>
      <w:r w:rsidRPr="00AF2EBF">
        <w:rPr>
          <w:rFonts w:cstheme="minorHAnsi"/>
          <w:sz w:val="20"/>
          <w:szCs w:val="20"/>
        </w:rPr>
        <w:t>, Ariel, Barcelona, 1986.</w:t>
      </w:r>
    </w:p>
    <w:p w:rsidR="00F505B3" w:rsidRPr="00AF2EBF" w:rsidRDefault="00F505B3" w:rsidP="00F505B3">
      <w:pPr>
        <w:pStyle w:val="Sinespaciado"/>
        <w:numPr>
          <w:ilvl w:val="0"/>
          <w:numId w:val="16"/>
        </w:numPr>
        <w:tabs>
          <w:tab w:val="left" w:pos="2076"/>
        </w:tabs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>Manuel García Pelayo, Derecho Constitucional comparado, reimpresión de la 7ª ed., Madrid, Alianza, 1993,</w:t>
      </w:r>
    </w:p>
    <w:p w:rsidR="00F505B3" w:rsidRPr="00AF2EBF" w:rsidRDefault="00F505B3" w:rsidP="00E95DED">
      <w:pPr>
        <w:pStyle w:val="Sinespaciado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 xml:space="preserve">Memoria del seminario actualidad y perspectivas de la distribución de competencias: Federación, Estados y Municipios, </w:t>
      </w:r>
      <w:r w:rsidRPr="00AF2EBF">
        <w:rPr>
          <w:rFonts w:cstheme="minorHAnsi"/>
          <w:sz w:val="20"/>
          <w:szCs w:val="20"/>
          <w:lang w:eastAsia="es-MX"/>
        </w:rPr>
        <w:t>Cámara de Diputados LXI Legislatura, Comité del CEDIP, CEDIP, México, 2011.</w:t>
      </w:r>
    </w:p>
    <w:p w:rsidR="00F505B3" w:rsidRPr="00AF2EBF" w:rsidRDefault="00F505B3" w:rsidP="006C64CE">
      <w:pPr>
        <w:pStyle w:val="Sinespaciado"/>
        <w:numPr>
          <w:ilvl w:val="0"/>
          <w:numId w:val="16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Mora-Donatto, Cecilia, </w:t>
      </w:r>
      <w:r w:rsidRPr="00AF2EBF">
        <w:rPr>
          <w:rFonts w:cstheme="minorHAnsi"/>
          <w:i/>
          <w:sz w:val="20"/>
          <w:szCs w:val="20"/>
          <w:lang w:eastAsia="es-MX"/>
        </w:rPr>
        <w:t>El valor de la Constitución normativa</w:t>
      </w:r>
      <w:r w:rsidRPr="00AF2EBF">
        <w:rPr>
          <w:rFonts w:cstheme="minorHAnsi"/>
          <w:sz w:val="20"/>
          <w:szCs w:val="20"/>
          <w:lang w:eastAsia="es-MX"/>
        </w:rPr>
        <w:t>, México, UNAM, Instituto de Investigaciones Jurídicas, 2002.</w:t>
      </w:r>
    </w:p>
    <w:p w:rsidR="00F505B3" w:rsidRPr="00AF2EBF" w:rsidRDefault="00F505B3" w:rsidP="006C64CE">
      <w:pPr>
        <w:pStyle w:val="Sinespaciado"/>
        <w:numPr>
          <w:ilvl w:val="0"/>
          <w:numId w:val="16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lastRenderedPageBreak/>
        <w:t xml:space="preserve">Rangel Hernández, Laura, “La acción de inconstitucionalidad por omisión legislativa en la constitución mexicana. Un avance en el acceso a la justicia constitucional”, en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Revista mexicana de derecho constitucional, cuestiones constitucionales</w:t>
      </w:r>
      <w:r w:rsidRPr="00AF2EBF">
        <w:rPr>
          <w:rFonts w:cstheme="minorHAnsi"/>
          <w:sz w:val="20"/>
          <w:szCs w:val="20"/>
          <w:lang w:eastAsia="es-MX"/>
        </w:rPr>
        <w:t>, México, número 18, enero-junio, 2008.</w:t>
      </w:r>
    </w:p>
    <w:p w:rsidR="00F505B3" w:rsidRPr="00AF2EBF" w:rsidRDefault="00F505B3" w:rsidP="00F505B3">
      <w:pPr>
        <w:pStyle w:val="Sinespaciado"/>
        <w:numPr>
          <w:ilvl w:val="0"/>
          <w:numId w:val="16"/>
        </w:numPr>
        <w:tabs>
          <w:tab w:val="left" w:pos="2076"/>
        </w:tabs>
        <w:rPr>
          <w:rFonts w:cstheme="minorHAnsi"/>
          <w:sz w:val="20"/>
          <w:szCs w:val="20"/>
        </w:rPr>
      </w:pPr>
      <w:proofErr w:type="spellStart"/>
      <w:r w:rsidRPr="00AF2EBF">
        <w:rPr>
          <w:rFonts w:cstheme="minorHAnsi"/>
          <w:sz w:val="20"/>
          <w:szCs w:val="20"/>
        </w:rPr>
        <w:t>Reinhold</w:t>
      </w:r>
      <w:proofErr w:type="spellEnd"/>
      <w:r w:rsidRPr="00AF2EBF">
        <w:rPr>
          <w:rFonts w:cstheme="minorHAnsi"/>
          <w:sz w:val="20"/>
          <w:szCs w:val="20"/>
        </w:rPr>
        <w:t xml:space="preserve"> </w:t>
      </w:r>
      <w:proofErr w:type="spellStart"/>
      <w:r w:rsidRPr="00AF2EBF">
        <w:rPr>
          <w:rFonts w:cstheme="minorHAnsi"/>
          <w:sz w:val="20"/>
          <w:szCs w:val="20"/>
        </w:rPr>
        <w:t>Zippelius</w:t>
      </w:r>
      <w:proofErr w:type="spellEnd"/>
      <w:r w:rsidRPr="00AF2EBF">
        <w:rPr>
          <w:rFonts w:cstheme="minorHAnsi"/>
          <w:sz w:val="20"/>
          <w:szCs w:val="20"/>
        </w:rPr>
        <w:t xml:space="preserve">, Teoría general del Estado, 2ª ed., trad. de Héctor </w:t>
      </w:r>
      <w:proofErr w:type="spellStart"/>
      <w:r w:rsidRPr="00AF2EBF">
        <w:rPr>
          <w:rFonts w:cstheme="minorHAnsi"/>
          <w:sz w:val="20"/>
          <w:szCs w:val="20"/>
        </w:rPr>
        <w:t>Fix</w:t>
      </w:r>
      <w:proofErr w:type="spellEnd"/>
      <w:r w:rsidRPr="00AF2EBF">
        <w:rPr>
          <w:rFonts w:cstheme="minorHAnsi"/>
          <w:sz w:val="20"/>
          <w:szCs w:val="20"/>
        </w:rPr>
        <w:t xml:space="preserve"> Fierro, México, IIJUNAM, Porrúa, 1989.</w:t>
      </w:r>
    </w:p>
    <w:p w:rsidR="00F505B3" w:rsidRPr="00AF2EBF" w:rsidRDefault="00F505B3" w:rsidP="006C64CE">
      <w:pPr>
        <w:pStyle w:val="Sinespaciado"/>
        <w:numPr>
          <w:ilvl w:val="0"/>
          <w:numId w:val="16"/>
        </w:numPr>
        <w:rPr>
          <w:rFonts w:cstheme="minorHAnsi"/>
          <w:b/>
          <w:bCs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</w:rPr>
        <w:t xml:space="preserve">Schmitt, Carl, </w:t>
      </w:r>
      <w:r w:rsidRPr="00AF2EBF">
        <w:rPr>
          <w:rFonts w:cstheme="minorHAnsi"/>
          <w:i/>
          <w:sz w:val="20"/>
          <w:szCs w:val="20"/>
        </w:rPr>
        <w:t>Teoría de la Constitución</w:t>
      </w:r>
      <w:r w:rsidRPr="00AF2EBF">
        <w:rPr>
          <w:rFonts w:cstheme="minorHAnsi"/>
          <w:sz w:val="20"/>
          <w:szCs w:val="20"/>
        </w:rPr>
        <w:t>, Alianza Universidad Textos, 2006.</w:t>
      </w:r>
    </w:p>
    <w:p w:rsidR="00F505B3" w:rsidRPr="00AF2EBF" w:rsidRDefault="00F505B3" w:rsidP="006C64CE">
      <w:pPr>
        <w:pStyle w:val="Sinespaciado"/>
        <w:numPr>
          <w:ilvl w:val="0"/>
          <w:numId w:val="16"/>
        </w:numPr>
        <w:rPr>
          <w:rFonts w:cstheme="minorHAnsi"/>
          <w:b/>
          <w:bCs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</w:rPr>
        <w:t xml:space="preserve">Serrano Migallón, Fernando. </w:t>
      </w:r>
      <w:r w:rsidRPr="00AF2EBF">
        <w:rPr>
          <w:rFonts w:cstheme="minorHAnsi"/>
          <w:i/>
          <w:sz w:val="20"/>
          <w:szCs w:val="20"/>
        </w:rPr>
        <w:t>Historia mínima de las constituciones en México</w:t>
      </w:r>
      <w:r w:rsidRPr="00AF2EBF">
        <w:rPr>
          <w:rFonts w:cstheme="minorHAnsi"/>
          <w:sz w:val="20"/>
          <w:szCs w:val="20"/>
        </w:rPr>
        <w:t>, El Colegio de México, 2013.</w:t>
      </w:r>
    </w:p>
    <w:p w:rsidR="00F505B3" w:rsidRPr="00AF2EBF" w:rsidRDefault="00F505B3" w:rsidP="006C64CE">
      <w:pPr>
        <w:pStyle w:val="Sinespaciado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 xml:space="preserve">Solorio Almazán, Héctor, </w:t>
      </w:r>
      <w:r w:rsidRPr="00AF2EBF">
        <w:rPr>
          <w:rFonts w:cstheme="minorHAnsi"/>
          <w:i/>
          <w:sz w:val="20"/>
          <w:szCs w:val="20"/>
        </w:rPr>
        <w:t>la representación proporcional</w:t>
      </w:r>
      <w:r w:rsidRPr="00AF2EBF">
        <w:rPr>
          <w:rFonts w:cstheme="minorHAnsi"/>
          <w:sz w:val="20"/>
          <w:szCs w:val="20"/>
        </w:rPr>
        <w:t>, Tribunal Electoral del Poder Judicial de la Federación, México, Temas selectos de derecho constitucional, núm. 2, 2008.</w:t>
      </w:r>
    </w:p>
    <w:p w:rsidR="00F505B3" w:rsidRPr="00AF2EBF" w:rsidRDefault="00F505B3" w:rsidP="006C64CE">
      <w:pPr>
        <w:pStyle w:val="Sinespaciado"/>
        <w:numPr>
          <w:ilvl w:val="0"/>
          <w:numId w:val="16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>Tena Ramírez, Felipe, Leyes Fundamentales de México (1808-1997), 20° Edición, Porrúa, México, 1997.</w:t>
      </w:r>
    </w:p>
    <w:p w:rsidR="00F505B3" w:rsidRPr="00AF2EBF" w:rsidRDefault="00F505B3" w:rsidP="00F505B3">
      <w:pPr>
        <w:pStyle w:val="Sinespaciado"/>
        <w:numPr>
          <w:ilvl w:val="0"/>
          <w:numId w:val="16"/>
        </w:numPr>
        <w:tabs>
          <w:tab w:val="left" w:pos="2076"/>
        </w:tabs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 xml:space="preserve">Ulises </w:t>
      </w:r>
      <w:proofErr w:type="spellStart"/>
      <w:r w:rsidRPr="00AF2EBF">
        <w:rPr>
          <w:rFonts w:cstheme="minorHAnsi"/>
          <w:sz w:val="20"/>
          <w:szCs w:val="20"/>
        </w:rPr>
        <w:t>Schmill</w:t>
      </w:r>
      <w:proofErr w:type="spellEnd"/>
      <w:r w:rsidRPr="00AF2EBF">
        <w:rPr>
          <w:rFonts w:cstheme="minorHAnsi"/>
          <w:sz w:val="20"/>
          <w:szCs w:val="20"/>
        </w:rPr>
        <w:t>, El sistema de la Constitución mexicana, 2ª ed., México, Porrúa, 1977,</w:t>
      </w:r>
    </w:p>
    <w:p w:rsidR="00F505B3" w:rsidRPr="00AF2EBF" w:rsidRDefault="00F505B3" w:rsidP="00E95DED">
      <w:pPr>
        <w:pStyle w:val="Sinespaciado"/>
        <w:numPr>
          <w:ilvl w:val="0"/>
          <w:numId w:val="16"/>
        </w:numPr>
        <w:rPr>
          <w:rFonts w:cstheme="minorHAnsi"/>
          <w:sz w:val="20"/>
          <w:szCs w:val="20"/>
          <w:lang w:eastAsia="es-MX"/>
        </w:rPr>
      </w:pPr>
      <w:proofErr w:type="spellStart"/>
      <w:r w:rsidRPr="00AF2EBF">
        <w:rPr>
          <w:rFonts w:cstheme="minorHAnsi"/>
          <w:sz w:val="20"/>
          <w:szCs w:val="20"/>
          <w:lang w:eastAsia="es-MX"/>
        </w:rPr>
        <w:t>Valadés</w:t>
      </w:r>
      <w:proofErr w:type="spellEnd"/>
      <w:r w:rsidRPr="00AF2EBF">
        <w:rPr>
          <w:rFonts w:cstheme="minorHAnsi"/>
          <w:sz w:val="20"/>
          <w:szCs w:val="20"/>
          <w:lang w:eastAsia="es-MX"/>
        </w:rPr>
        <w:t>, Diego y Hernández, Antonio María (Coord.) Estudios sobre federalismo, justicia, democracia y derechos humanos, Universidad Nacional Autónoma de México, Instituto de Investigaciones Jurídicas, México, 2003.</w:t>
      </w:r>
    </w:p>
    <w:p w:rsidR="00F505B3" w:rsidRPr="00AF2EBF" w:rsidRDefault="00F505B3" w:rsidP="00F505B3">
      <w:pPr>
        <w:pStyle w:val="Sinespaciado"/>
        <w:numPr>
          <w:ilvl w:val="0"/>
          <w:numId w:val="16"/>
        </w:numPr>
        <w:tabs>
          <w:tab w:val="left" w:pos="2076"/>
        </w:tabs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>Ver Karl Loewenstein, Teoría de la Constitución, 2ª ed., Barcelona, Ariel, 1976.</w:t>
      </w:r>
    </w:p>
    <w:p w:rsidR="00D74877" w:rsidRPr="00AF2EBF" w:rsidRDefault="00D74877" w:rsidP="00D74877">
      <w:pPr>
        <w:pStyle w:val="Sinespaciado"/>
        <w:tabs>
          <w:tab w:val="left" w:pos="2076"/>
        </w:tabs>
        <w:rPr>
          <w:rFonts w:cstheme="minorHAnsi"/>
          <w:sz w:val="20"/>
          <w:szCs w:val="20"/>
        </w:rPr>
      </w:pPr>
    </w:p>
    <w:p w:rsidR="00117E4A" w:rsidRPr="00AF2EBF" w:rsidRDefault="00117E4A" w:rsidP="00117E4A">
      <w:pPr>
        <w:pStyle w:val="Sinespaciado"/>
        <w:rPr>
          <w:rFonts w:cstheme="minorHAnsi"/>
          <w:b/>
          <w:sz w:val="20"/>
          <w:szCs w:val="20"/>
        </w:rPr>
      </w:pPr>
      <w:r w:rsidRPr="00AF2EBF">
        <w:rPr>
          <w:rFonts w:cstheme="minorHAnsi"/>
          <w:b/>
          <w:sz w:val="20"/>
          <w:szCs w:val="20"/>
        </w:rPr>
        <w:t>Derecho Parlamentario y técnica legislativa</w:t>
      </w:r>
    </w:p>
    <w:p w:rsidR="00117E4A" w:rsidRPr="00AF2EBF" w:rsidRDefault="00117E4A" w:rsidP="00117E4A">
      <w:pPr>
        <w:pStyle w:val="Sinespaciado"/>
        <w:ind w:left="360"/>
        <w:rPr>
          <w:rFonts w:cstheme="minorHAnsi"/>
          <w:sz w:val="20"/>
          <w:szCs w:val="20"/>
        </w:rPr>
      </w:pP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 xml:space="preserve">Bátiz Vázquez, Bernardo, </w:t>
      </w:r>
      <w:r w:rsidRPr="00AF2EBF">
        <w:rPr>
          <w:rFonts w:cstheme="minorHAnsi"/>
          <w:i/>
          <w:sz w:val="20"/>
          <w:szCs w:val="20"/>
        </w:rPr>
        <w:t>Teoría del derecho parlamentario</w:t>
      </w:r>
      <w:r w:rsidRPr="00AF2EBF">
        <w:rPr>
          <w:rFonts w:cstheme="minorHAnsi"/>
          <w:sz w:val="20"/>
          <w:szCs w:val="20"/>
        </w:rPr>
        <w:t xml:space="preserve">, México, Oxford </w:t>
      </w:r>
      <w:proofErr w:type="spellStart"/>
      <w:r w:rsidRPr="00AF2EBF">
        <w:rPr>
          <w:rFonts w:cstheme="minorHAnsi"/>
          <w:sz w:val="20"/>
          <w:szCs w:val="20"/>
        </w:rPr>
        <w:t>University</w:t>
      </w:r>
      <w:proofErr w:type="spellEnd"/>
      <w:r w:rsidRPr="00AF2EBF">
        <w:rPr>
          <w:rFonts w:cstheme="minorHAnsi"/>
          <w:sz w:val="20"/>
          <w:szCs w:val="20"/>
        </w:rPr>
        <w:t xml:space="preserve"> </w:t>
      </w:r>
      <w:proofErr w:type="spellStart"/>
      <w:r w:rsidRPr="00AF2EBF">
        <w:rPr>
          <w:rFonts w:cstheme="minorHAnsi"/>
          <w:sz w:val="20"/>
          <w:szCs w:val="20"/>
        </w:rPr>
        <w:t>Press</w:t>
      </w:r>
      <w:proofErr w:type="spellEnd"/>
      <w:r w:rsidRPr="00AF2EBF">
        <w:rPr>
          <w:rFonts w:cstheme="minorHAnsi"/>
          <w:sz w:val="20"/>
          <w:szCs w:val="20"/>
        </w:rPr>
        <w:t>, 1999.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val="es-ES" w:eastAsia="es-MX"/>
        </w:rPr>
        <w:t xml:space="preserve">Berlín Valenzuela Francisco, (coord.), </w:t>
      </w:r>
      <w:r w:rsidRPr="00AF2EBF">
        <w:rPr>
          <w:rFonts w:cstheme="minorHAnsi"/>
          <w:i/>
          <w:iCs/>
          <w:sz w:val="20"/>
          <w:szCs w:val="20"/>
          <w:lang w:val="es-ES" w:eastAsia="es-MX"/>
        </w:rPr>
        <w:t>Diccionario Universal de Términos Parlamentarios. Cámara de Diputados del H. Congreso de la Unión</w:t>
      </w:r>
      <w:r w:rsidRPr="00AF2EBF">
        <w:rPr>
          <w:rFonts w:cstheme="minorHAnsi"/>
          <w:sz w:val="20"/>
          <w:szCs w:val="20"/>
          <w:lang w:val="es-ES" w:eastAsia="es-MX"/>
        </w:rPr>
        <w:t>, LVII Legislatura, Comité del Instituto de Investigaciones Legislativas. México. 1998.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Berlín Valenzuela, Francisco,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derecho parlamentario</w:t>
      </w:r>
      <w:r w:rsidRPr="00AF2EBF">
        <w:rPr>
          <w:rFonts w:cstheme="minorHAnsi"/>
          <w:sz w:val="20"/>
          <w:szCs w:val="20"/>
          <w:lang w:eastAsia="es-MX"/>
        </w:rPr>
        <w:t>, Sexta reimpresión, México, Fondo de Cultura Económica, 2006.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Camposeco Cadena, Miguel Ángel, </w:t>
      </w:r>
      <w:r w:rsidRPr="00AF2EBF">
        <w:rPr>
          <w:rFonts w:cstheme="minorHAnsi"/>
          <w:i/>
          <w:sz w:val="20"/>
          <w:szCs w:val="20"/>
          <w:lang w:eastAsia="es-MX"/>
        </w:rPr>
        <w:t>Cuestiones de técnica legislativa</w:t>
      </w:r>
      <w:r w:rsidRPr="00AF2EBF">
        <w:rPr>
          <w:rFonts w:cstheme="minorHAnsi"/>
          <w:sz w:val="20"/>
          <w:szCs w:val="20"/>
          <w:lang w:eastAsia="es-MX"/>
        </w:rPr>
        <w:t>, Segunda edición, México, Academia Mexicana de Derecho Parlamentario, 2001.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Carbonell Miguel,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Constitución, reforma constitucional y fuentes del derecho en México</w:t>
      </w:r>
      <w:r w:rsidRPr="00AF2EBF">
        <w:rPr>
          <w:rFonts w:cstheme="minorHAnsi"/>
          <w:sz w:val="20"/>
          <w:szCs w:val="20"/>
          <w:lang w:eastAsia="es-MX"/>
        </w:rPr>
        <w:t>, México, Porrúa-UNAM, 1998.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>Carbonell, Miguel y Pedroza de la Llave, Susana. “Elementos de Técnica Legislativa”. Universidad Nacional Autónoma de México”. México 2000.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Carbonell, Miguel, “Los objetos de las leyes, los reenvíos legislativos y las derogaciones tácitas: notas de técnica legislativa”, </w:t>
      </w:r>
      <w:r w:rsidRPr="00AF2EBF">
        <w:rPr>
          <w:rFonts w:cstheme="minorHAnsi"/>
          <w:i/>
          <w:sz w:val="20"/>
          <w:szCs w:val="20"/>
          <w:lang w:eastAsia="es-MX"/>
        </w:rPr>
        <w:t>Boletín Mexicano de Derecho Comparado</w:t>
      </w:r>
      <w:r w:rsidRPr="00AF2EBF">
        <w:rPr>
          <w:rFonts w:cstheme="minorHAnsi"/>
          <w:sz w:val="20"/>
          <w:szCs w:val="20"/>
          <w:lang w:eastAsia="es-MX"/>
        </w:rPr>
        <w:t>, México, nueva serie, año XXX, núm. 89, mayo-agosto de 1987.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bCs/>
          <w:sz w:val="20"/>
          <w:szCs w:val="20"/>
          <w:lang w:eastAsia="es-MX"/>
        </w:rPr>
      </w:pPr>
      <w:r w:rsidRPr="00AF2EBF">
        <w:rPr>
          <w:rFonts w:cstheme="minorHAnsi"/>
          <w:bCs/>
          <w:sz w:val="20"/>
          <w:szCs w:val="20"/>
          <w:lang w:eastAsia="es-MX"/>
        </w:rPr>
        <w:t xml:space="preserve">Carpizo, Jorge, “la reforma constitucional en México. Procedimiento y realidad”, </w:t>
      </w:r>
      <w:r w:rsidRPr="00AF2EBF">
        <w:rPr>
          <w:rFonts w:cstheme="minorHAnsi"/>
          <w:bCs/>
          <w:i/>
          <w:iCs/>
          <w:sz w:val="20"/>
          <w:szCs w:val="20"/>
          <w:lang w:eastAsia="es-MX"/>
        </w:rPr>
        <w:t>Boletín Mexicano de Derecho Comparado</w:t>
      </w:r>
      <w:r w:rsidRPr="00AF2EBF">
        <w:rPr>
          <w:rFonts w:cstheme="minorHAnsi"/>
          <w:bCs/>
          <w:sz w:val="20"/>
          <w:szCs w:val="20"/>
          <w:lang w:eastAsia="es-MX"/>
        </w:rPr>
        <w:t>, nueva serie, año XLIV, núm. 131, mayo-agosto de 2011.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>Cervantes Gómez, Juan Carlos</w:t>
      </w:r>
      <w:r w:rsidRPr="00AF2EBF">
        <w:rPr>
          <w:rFonts w:cstheme="minorHAnsi"/>
          <w:i/>
          <w:sz w:val="20"/>
          <w:szCs w:val="20"/>
        </w:rPr>
        <w:t>, D</w:t>
      </w:r>
      <w:r w:rsidRPr="00AF2EBF">
        <w:rPr>
          <w:rFonts w:cstheme="minorHAnsi"/>
          <w:sz w:val="20"/>
          <w:szCs w:val="20"/>
        </w:rPr>
        <w:t>erecho</w:t>
      </w:r>
      <w:r w:rsidRPr="00AF2EBF">
        <w:rPr>
          <w:rFonts w:cstheme="minorHAnsi"/>
          <w:i/>
          <w:sz w:val="20"/>
          <w:szCs w:val="20"/>
        </w:rPr>
        <w:t xml:space="preserve"> parlamentario, organización y funcionamiento del Congreso, </w:t>
      </w:r>
      <w:r w:rsidRPr="00AF2EBF">
        <w:rPr>
          <w:rFonts w:cstheme="minorHAnsi"/>
          <w:sz w:val="20"/>
          <w:szCs w:val="20"/>
        </w:rPr>
        <w:t>CEDIP Serie roja, junio, Cámara de Diputados, México, 2012.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proofErr w:type="spellStart"/>
      <w:r w:rsidRPr="00AF2EBF">
        <w:rPr>
          <w:rFonts w:cstheme="minorHAnsi"/>
          <w:sz w:val="20"/>
          <w:szCs w:val="20"/>
          <w:lang w:eastAsia="es-MX"/>
        </w:rPr>
        <w:t>Guastini</w:t>
      </w:r>
      <w:proofErr w:type="spellEnd"/>
      <w:r w:rsidRPr="00AF2EBF">
        <w:rPr>
          <w:rFonts w:cstheme="minorHAnsi"/>
          <w:sz w:val="20"/>
          <w:szCs w:val="20"/>
          <w:lang w:eastAsia="es-MX"/>
        </w:rPr>
        <w:t xml:space="preserve">, </w:t>
      </w:r>
      <w:proofErr w:type="spellStart"/>
      <w:r w:rsidRPr="00AF2EBF">
        <w:rPr>
          <w:rFonts w:cstheme="minorHAnsi"/>
          <w:sz w:val="20"/>
          <w:szCs w:val="20"/>
          <w:lang w:eastAsia="es-MX"/>
        </w:rPr>
        <w:t>Riccardo</w:t>
      </w:r>
      <w:proofErr w:type="spellEnd"/>
      <w:r w:rsidRPr="00AF2EBF">
        <w:rPr>
          <w:rFonts w:cstheme="minorHAnsi"/>
          <w:sz w:val="20"/>
          <w:szCs w:val="20"/>
          <w:lang w:eastAsia="es-MX"/>
        </w:rPr>
        <w:t>, “En torno a las normas sobre la producción jurídica”, Boletín Mexicano de Derecho Comparado, México, nueva serie, año XX, núm. 89, mayo-agosto de 1997.</w:t>
      </w:r>
    </w:p>
    <w:p w:rsidR="00F7649A" w:rsidRPr="00AF2EBF" w:rsidRDefault="00F7649A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>Lara Sáenz, Leoncio, proceso de investigación jurídica, UNAM-PORRÚA, México, 2012.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López Olvera, Miguel Alejandro, </w:t>
      </w:r>
      <w:r w:rsidRPr="00AF2EBF">
        <w:rPr>
          <w:rFonts w:cstheme="minorHAnsi"/>
          <w:i/>
          <w:sz w:val="20"/>
          <w:szCs w:val="20"/>
          <w:lang w:eastAsia="es-MX"/>
        </w:rPr>
        <w:t>Técnica legislativa</w:t>
      </w:r>
      <w:r w:rsidRPr="00AF2EBF">
        <w:rPr>
          <w:rFonts w:cstheme="minorHAnsi"/>
          <w:sz w:val="20"/>
          <w:szCs w:val="20"/>
          <w:lang w:eastAsia="es-MX"/>
        </w:rPr>
        <w:t>, México, McGraw-Hill, 2001.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López Ruiz, Miguel, </w:t>
      </w:r>
      <w:r w:rsidRPr="00AF2EBF">
        <w:rPr>
          <w:rFonts w:cstheme="minorHAnsi"/>
          <w:i/>
          <w:sz w:val="20"/>
          <w:szCs w:val="20"/>
          <w:lang w:eastAsia="es-MX"/>
        </w:rPr>
        <w:t>Lenguaje jurídico, Nuevo diccionario jurídico mexicano</w:t>
      </w:r>
      <w:r w:rsidRPr="00AF2EBF">
        <w:rPr>
          <w:rFonts w:cstheme="minorHAnsi"/>
          <w:sz w:val="20"/>
          <w:szCs w:val="20"/>
          <w:lang w:eastAsia="es-MX"/>
        </w:rPr>
        <w:t>, México, Porrúa, 2002, tomo III.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López Ruiz, Miguel, </w:t>
      </w:r>
      <w:r w:rsidRPr="00AF2EBF">
        <w:rPr>
          <w:rFonts w:cstheme="minorHAnsi"/>
          <w:i/>
          <w:sz w:val="20"/>
          <w:szCs w:val="20"/>
          <w:lang w:eastAsia="es-MX"/>
        </w:rPr>
        <w:t>Normas técnicas y de estilo para el trabajo académico</w:t>
      </w:r>
      <w:r w:rsidRPr="00AF2EBF">
        <w:rPr>
          <w:rFonts w:cstheme="minorHAnsi"/>
          <w:sz w:val="20"/>
          <w:szCs w:val="20"/>
          <w:lang w:eastAsia="es-MX"/>
        </w:rPr>
        <w:t>, México, UNAM, Dirección General de Publicaciones y Fomento Editorial, 1999.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López Ruiz, Miguel, </w:t>
      </w:r>
      <w:r w:rsidRPr="00AF2EBF">
        <w:rPr>
          <w:rFonts w:cstheme="minorHAnsi"/>
          <w:i/>
          <w:sz w:val="20"/>
          <w:szCs w:val="20"/>
          <w:lang w:eastAsia="es-MX"/>
        </w:rPr>
        <w:t>redacción legislativa</w:t>
      </w:r>
      <w:r w:rsidRPr="00AF2EBF">
        <w:rPr>
          <w:rFonts w:cstheme="minorHAnsi"/>
          <w:sz w:val="20"/>
          <w:szCs w:val="20"/>
          <w:lang w:eastAsia="es-MX"/>
        </w:rPr>
        <w:t>, Senado de la República, LVIII Legislatura, México, 2002.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>Mora-Donatto, Cecilia</w:t>
      </w:r>
      <w:r w:rsidRPr="00AF2EBF">
        <w:rPr>
          <w:rFonts w:cstheme="minorHAnsi"/>
          <w:sz w:val="20"/>
          <w:szCs w:val="20"/>
        </w:rPr>
        <w:t xml:space="preserve"> y Sánchez Gómez, Elia, </w:t>
      </w:r>
      <w:r w:rsidRPr="00AF2EBF">
        <w:rPr>
          <w:rFonts w:cstheme="minorHAnsi"/>
          <w:i/>
          <w:sz w:val="20"/>
          <w:szCs w:val="20"/>
        </w:rPr>
        <w:t>Teoría de la legislación y técnica legislativa</w:t>
      </w:r>
      <w:r w:rsidRPr="00AF2EBF">
        <w:rPr>
          <w:rFonts w:cstheme="minorHAnsi"/>
          <w:sz w:val="20"/>
          <w:szCs w:val="20"/>
        </w:rPr>
        <w:t xml:space="preserve"> (una nueva forma de entender y ejercer la función legislativa), UNAM-IIJ, México, 2012.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 xml:space="preserve">Mora-Donatto, Cecilia, </w:t>
      </w:r>
      <w:r w:rsidRPr="00AF2EBF">
        <w:rPr>
          <w:rFonts w:cstheme="minorHAnsi"/>
          <w:i/>
          <w:sz w:val="20"/>
          <w:szCs w:val="20"/>
        </w:rPr>
        <w:t>Temas selectos de derecho parlamentario</w:t>
      </w:r>
      <w:r w:rsidRPr="00AF2EBF">
        <w:rPr>
          <w:rFonts w:cstheme="minorHAnsi"/>
          <w:sz w:val="20"/>
          <w:szCs w:val="20"/>
        </w:rPr>
        <w:t>, Miguel Ángel Porrúa, México, 2001.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b/>
          <w:bCs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Morineau, Marta, “iniciativa y formación de leyes” en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Revista mexicana de derecho constitucional, cuestiones constitucionales</w:t>
      </w:r>
      <w:r w:rsidRPr="00AF2EBF">
        <w:rPr>
          <w:rFonts w:cstheme="minorHAnsi"/>
          <w:sz w:val="20"/>
          <w:szCs w:val="20"/>
          <w:lang w:eastAsia="es-MX"/>
        </w:rPr>
        <w:t>, México, número 5, julio-diciembre, 2001.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>Muro Ruiz, Eliseo, Algunos elementos de técnica legislativa. México, UNAM, 2007.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lastRenderedPageBreak/>
        <w:t xml:space="preserve">Ochoa Campos Moisés,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Derecho Legislativo mexicano</w:t>
      </w:r>
      <w:r w:rsidRPr="00AF2EBF">
        <w:rPr>
          <w:rFonts w:cstheme="minorHAnsi"/>
          <w:sz w:val="20"/>
          <w:szCs w:val="20"/>
          <w:lang w:eastAsia="es-MX"/>
        </w:rPr>
        <w:t>, XLVIII Legislatura del Congreso de la Unión, Cámara de Diputados, México, 1973.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pacing w:val="2"/>
          <w:position w:val="-1"/>
          <w:sz w:val="20"/>
          <w:szCs w:val="20"/>
          <w:lang w:eastAsia="es-MX"/>
        </w:rPr>
        <w:t xml:space="preserve">Paoli Bolio, Francisco José, “La nueva Ley Orgánica del Congreso”, </w:t>
      </w:r>
      <w:r w:rsidRPr="00AF2EBF">
        <w:rPr>
          <w:rFonts w:cstheme="minorHAnsi"/>
          <w:i/>
          <w:iCs/>
          <w:spacing w:val="2"/>
          <w:position w:val="-1"/>
          <w:sz w:val="20"/>
          <w:szCs w:val="20"/>
          <w:lang w:eastAsia="es-MX"/>
        </w:rPr>
        <w:t>Revista mexicana de derecho constitucional, cuestiones constitucionales,</w:t>
      </w:r>
      <w:r w:rsidRPr="00AF2EBF">
        <w:rPr>
          <w:rFonts w:cstheme="minorHAnsi"/>
          <w:spacing w:val="2"/>
          <w:position w:val="-1"/>
          <w:sz w:val="20"/>
          <w:szCs w:val="20"/>
          <w:lang w:eastAsia="es-MX"/>
        </w:rPr>
        <w:t xml:space="preserve"> México, núm. 2, enero-junio 2000.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Pedroza de la Llave, Susana Thalía, “Las fuentes formales del derecho parlamentario y su normatividad constitucional en México”,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Revista Mexicana de Derecho Constitucional, Cuestiones Constitucionales</w:t>
      </w:r>
      <w:r w:rsidRPr="00AF2EBF">
        <w:rPr>
          <w:rFonts w:cstheme="minorHAnsi"/>
          <w:sz w:val="20"/>
          <w:szCs w:val="20"/>
          <w:lang w:eastAsia="es-MX"/>
        </w:rPr>
        <w:t>, México, número 26, enero-junio, 2012.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</w:rPr>
        <w:t xml:space="preserve">Pérez Vega, Moisés, “Teorías de la organización legislativa: contribuciones, limitaciones y desafíos de la teoría de la elección racional”, </w:t>
      </w:r>
      <w:r w:rsidRPr="00AF2EBF">
        <w:rPr>
          <w:rFonts w:cstheme="minorHAnsi"/>
          <w:i/>
          <w:iCs/>
          <w:sz w:val="20"/>
          <w:szCs w:val="20"/>
        </w:rPr>
        <w:t>Acta Republicana</w:t>
      </w:r>
      <w:r w:rsidRPr="00AF2EBF">
        <w:rPr>
          <w:rFonts w:cstheme="minorHAnsi"/>
          <w:sz w:val="20"/>
          <w:szCs w:val="20"/>
        </w:rPr>
        <w:t>, México, Año 5 Número 5, 2006.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Rubio Llorente. Francisco, </w:t>
      </w:r>
      <w:r w:rsidRPr="00AF2EBF">
        <w:rPr>
          <w:rFonts w:cstheme="minorHAnsi"/>
          <w:i/>
          <w:sz w:val="20"/>
          <w:szCs w:val="20"/>
          <w:lang w:eastAsia="es-MX"/>
        </w:rPr>
        <w:t>Parlamento y Ley</w:t>
      </w:r>
      <w:r w:rsidRPr="00AF2EBF">
        <w:rPr>
          <w:rFonts w:cstheme="minorHAnsi"/>
          <w:sz w:val="20"/>
          <w:szCs w:val="20"/>
          <w:lang w:eastAsia="es-MX"/>
        </w:rPr>
        <w:t>, El parlamento, cuestiones actuales, año 1995, número1.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>Sandoval Ulloa José G., Curso de Derecho Parlamentario, Innovación editorial lagares, México, 2015.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Santaolalla Fernando,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Derecho parlamentario español</w:t>
      </w:r>
      <w:r w:rsidRPr="00AF2EBF">
        <w:rPr>
          <w:rFonts w:cstheme="minorHAnsi"/>
          <w:sz w:val="20"/>
          <w:szCs w:val="20"/>
          <w:lang w:eastAsia="es-MX"/>
        </w:rPr>
        <w:t>, Madrid, Espasa Calpe, 1990.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Santaolalla Fernando, </w:t>
      </w:r>
      <w:r w:rsidRPr="00AF2EBF">
        <w:rPr>
          <w:rFonts w:cstheme="minorHAnsi"/>
          <w:i/>
          <w:sz w:val="20"/>
          <w:szCs w:val="20"/>
          <w:lang w:eastAsia="es-MX"/>
        </w:rPr>
        <w:t>el debate parlamentario y el uso de la palabra</w:t>
      </w:r>
      <w:r w:rsidRPr="00AF2EBF">
        <w:rPr>
          <w:rFonts w:cstheme="minorHAnsi"/>
          <w:sz w:val="20"/>
          <w:szCs w:val="20"/>
          <w:lang w:eastAsia="es-MX"/>
        </w:rPr>
        <w:t>, Revista de Derecho Político, no. 86, enero-abril 2013, España.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Sartori, Giovanni, “El Parlamento” en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Elementos de Teoría Política</w:t>
      </w:r>
      <w:r w:rsidRPr="00AF2EBF">
        <w:rPr>
          <w:rFonts w:cstheme="minorHAnsi"/>
          <w:sz w:val="20"/>
          <w:szCs w:val="20"/>
          <w:lang w:eastAsia="es-MX"/>
        </w:rPr>
        <w:t>, Madrid, Alianza Editorial, 2005.</w:t>
      </w:r>
    </w:p>
    <w:p w:rsidR="00E55D4E" w:rsidRPr="00AF2EBF" w:rsidRDefault="00E55D4E" w:rsidP="00E55D4E">
      <w:pPr>
        <w:pStyle w:val="Sinespaciado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  <w:lang w:eastAsia="es-MX"/>
        </w:rPr>
        <w:t xml:space="preserve">Serna de la Garza, José Ma., </w:t>
      </w:r>
      <w:r w:rsidRPr="00AF2EBF">
        <w:rPr>
          <w:rFonts w:cstheme="minorHAnsi"/>
          <w:i/>
          <w:iCs/>
          <w:sz w:val="20"/>
          <w:szCs w:val="20"/>
          <w:lang w:eastAsia="es-MX"/>
        </w:rPr>
        <w:t>Derecho parlamentario</w:t>
      </w:r>
      <w:r w:rsidRPr="00AF2EBF">
        <w:rPr>
          <w:rFonts w:cstheme="minorHAnsi"/>
          <w:sz w:val="20"/>
          <w:szCs w:val="20"/>
          <w:lang w:eastAsia="es-MX"/>
        </w:rPr>
        <w:t xml:space="preserve">, México, McGraw-Hill-UNAM, Instituto de Investigaciones Jurídicas, 1997. </w:t>
      </w:r>
    </w:p>
    <w:p w:rsidR="00394403" w:rsidRPr="00AF2EBF" w:rsidRDefault="00394403" w:rsidP="00E55D4E">
      <w:pPr>
        <w:pStyle w:val="Sinespaciado"/>
        <w:rPr>
          <w:rFonts w:cstheme="minorHAnsi"/>
          <w:sz w:val="20"/>
          <w:szCs w:val="20"/>
          <w:lang w:eastAsia="es-MX"/>
        </w:rPr>
      </w:pPr>
    </w:p>
    <w:p w:rsidR="00117E4A" w:rsidRPr="00AF2EBF" w:rsidRDefault="00117E4A" w:rsidP="00117E4A">
      <w:pPr>
        <w:pStyle w:val="Sinespaciado"/>
        <w:rPr>
          <w:rFonts w:cstheme="minorHAnsi"/>
          <w:b/>
          <w:sz w:val="20"/>
          <w:szCs w:val="20"/>
          <w:lang w:eastAsia="es-MX"/>
        </w:rPr>
      </w:pPr>
      <w:r w:rsidRPr="00AF2EBF">
        <w:rPr>
          <w:rFonts w:cstheme="minorHAnsi"/>
          <w:b/>
          <w:sz w:val="20"/>
          <w:szCs w:val="20"/>
          <w:lang w:eastAsia="es-MX"/>
        </w:rPr>
        <w:t>Transparencia y Parlamento Abierto</w:t>
      </w:r>
    </w:p>
    <w:p w:rsidR="00117E4A" w:rsidRPr="00AF2EBF" w:rsidRDefault="00117E4A" w:rsidP="00117E4A">
      <w:pPr>
        <w:pStyle w:val="Sinespaciado"/>
        <w:rPr>
          <w:rFonts w:cstheme="minorHAnsi"/>
          <w:sz w:val="20"/>
          <w:szCs w:val="20"/>
          <w:lang w:eastAsia="es-MX"/>
        </w:rPr>
      </w:pPr>
    </w:p>
    <w:p w:rsidR="006C64CE" w:rsidRPr="00AF2EBF" w:rsidRDefault="006C64CE" w:rsidP="006C64CE">
      <w:pPr>
        <w:pStyle w:val="Sinespaciado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 xml:space="preserve">Casar, María Amparo, Marván, Ignacio y Puente, Khemvirg, </w:t>
      </w:r>
      <w:r w:rsidRPr="00AF2EBF">
        <w:rPr>
          <w:rFonts w:cstheme="minorHAnsi"/>
          <w:i/>
          <w:sz w:val="20"/>
          <w:szCs w:val="20"/>
        </w:rPr>
        <w:t>La rendición de cuentas y el Poder Legislativo</w:t>
      </w:r>
      <w:r w:rsidRPr="00AF2EBF">
        <w:rPr>
          <w:rFonts w:cstheme="minorHAnsi"/>
          <w:sz w:val="20"/>
          <w:szCs w:val="20"/>
        </w:rPr>
        <w:t>, CIDE, Documento de Trabajo 241, México, 2010.</w:t>
      </w:r>
    </w:p>
    <w:p w:rsidR="006C64CE" w:rsidRPr="00AF2EBF" w:rsidRDefault="006C64CE" w:rsidP="006C64CE">
      <w:pPr>
        <w:pStyle w:val="Sinespaciado"/>
        <w:numPr>
          <w:ilvl w:val="0"/>
          <w:numId w:val="18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</w:rPr>
        <w:t>Declaración Sobre la Transparencia Parlamentaria (</w:t>
      </w:r>
      <w:hyperlink r:id="rId7" w:history="1">
        <w:r w:rsidRPr="00AF2EBF">
          <w:rPr>
            <w:rStyle w:val="Hipervnculo"/>
            <w:rFonts w:cstheme="minorHAnsi"/>
            <w:sz w:val="20"/>
            <w:szCs w:val="20"/>
          </w:rPr>
          <w:t>http://www.openingparliament.org/</w:t>
        </w:r>
      </w:hyperlink>
      <w:r w:rsidRPr="00AF2EBF">
        <w:rPr>
          <w:rFonts w:cstheme="minorHAnsi"/>
          <w:sz w:val="20"/>
          <w:szCs w:val="20"/>
        </w:rPr>
        <w:t>)</w:t>
      </w:r>
    </w:p>
    <w:p w:rsidR="006C64CE" w:rsidRPr="00AF2EBF" w:rsidRDefault="006C64CE" w:rsidP="006C64CE">
      <w:pPr>
        <w:pStyle w:val="Sinespaciado"/>
        <w:numPr>
          <w:ilvl w:val="0"/>
          <w:numId w:val="18"/>
        </w:numPr>
        <w:rPr>
          <w:rFonts w:cstheme="minorHAnsi"/>
          <w:sz w:val="20"/>
          <w:szCs w:val="20"/>
        </w:rPr>
      </w:pPr>
      <w:proofErr w:type="spellStart"/>
      <w:r w:rsidRPr="00AF2EBF">
        <w:rPr>
          <w:rFonts w:cstheme="minorHAnsi"/>
          <w:sz w:val="20"/>
          <w:szCs w:val="20"/>
        </w:rPr>
        <w:t>Lendo</w:t>
      </w:r>
      <w:proofErr w:type="spellEnd"/>
      <w:r w:rsidRPr="00AF2EBF">
        <w:rPr>
          <w:rFonts w:cstheme="minorHAnsi"/>
          <w:sz w:val="20"/>
          <w:szCs w:val="20"/>
        </w:rPr>
        <w:t xml:space="preserve"> Fuentes, </w:t>
      </w:r>
      <w:proofErr w:type="spellStart"/>
      <w:r w:rsidRPr="00AF2EBF">
        <w:rPr>
          <w:rFonts w:cstheme="minorHAnsi"/>
          <w:sz w:val="20"/>
          <w:szCs w:val="20"/>
        </w:rPr>
        <w:t>Tomislav</w:t>
      </w:r>
      <w:proofErr w:type="spellEnd"/>
      <w:r w:rsidRPr="00AF2EBF">
        <w:rPr>
          <w:rFonts w:cstheme="minorHAnsi"/>
          <w:sz w:val="20"/>
          <w:szCs w:val="20"/>
        </w:rPr>
        <w:t xml:space="preserve"> y Resina de la Fuente, Jorge Fernando, </w:t>
      </w:r>
      <w:r w:rsidRPr="00AF2EBF">
        <w:rPr>
          <w:rFonts w:cstheme="minorHAnsi"/>
          <w:i/>
          <w:sz w:val="20"/>
          <w:szCs w:val="20"/>
        </w:rPr>
        <w:t>Parlamento abierto: un análisis comparado de los Congresos de Chile, España, Estados Unidos y México</w:t>
      </w:r>
      <w:r w:rsidRPr="00AF2EBF">
        <w:rPr>
          <w:rFonts w:cstheme="minorHAnsi"/>
          <w:sz w:val="20"/>
          <w:szCs w:val="20"/>
        </w:rPr>
        <w:t>, Cuaderno de Investigación 27, Instituto Belisario Domínguez, México, diciembre 2016.</w:t>
      </w:r>
    </w:p>
    <w:p w:rsidR="006C64CE" w:rsidRPr="00AF2EBF" w:rsidRDefault="006C64CE" w:rsidP="006C64CE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F2EBF">
        <w:rPr>
          <w:rFonts w:asciiTheme="minorHAnsi" w:hAnsiTheme="minorHAnsi" w:cstheme="minorHAnsi"/>
          <w:sz w:val="20"/>
          <w:szCs w:val="20"/>
        </w:rPr>
        <w:t xml:space="preserve">Luna Pla, </w:t>
      </w:r>
      <w:proofErr w:type="spellStart"/>
      <w:r w:rsidRPr="00AF2EBF">
        <w:rPr>
          <w:rFonts w:asciiTheme="minorHAnsi" w:hAnsiTheme="minorHAnsi" w:cstheme="minorHAnsi"/>
          <w:sz w:val="20"/>
          <w:szCs w:val="20"/>
        </w:rPr>
        <w:t>Issa</w:t>
      </w:r>
      <w:proofErr w:type="spellEnd"/>
      <w:r w:rsidRPr="00AF2EBF">
        <w:rPr>
          <w:rFonts w:asciiTheme="minorHAnsi" w:hAnsiTheme="minorHAnsi" w:cstheme="minorHAnsi"/>
          <w:sz w:val="20"/>
          <w:szCs w:val="20"/>
        </w:rPr>
        <w:t xml:space="preserve">, Puente, Khemvirg y Flores B. Imer, </w:t>
      </w:r>
      <w:r w:rsidRPr="00AF2EBF">
        <w:rPr>
          <w:rFonts w:asciiTheme="minorHAnsi" w:hAnsiTheme="minorHAnsi" w:cstheme="minorHAnsi"/>
          <w:i/>
          <w:iCs/>
          <w:sz w:val="20"/>
          <w:szCs w:val="20"/>
        </w:rPr>
        <w:t>Transparencia Legislativa y Parlamento Abierto: Análisis Institucional y Contextual,</w:t>
      </w:r>
      <w:r w:rsidRPr="00AF2EBF">
        <w:rPr>
          <w:rFonts w:asciiTheme="minorHAnsi" w:hAnsiTheme="minorHAnsi" w:cstheme="minorHAnsi"/>
          <w:sz w:val="20"/>
          <w:szCs w:val="20"/>
        </w:rPr>
        <w:t xml:space="preserve"> Universidad Nacional Autónoma de México e Instituto de investigaciones Jurídicas, México, 2018.</w:t>
      </w:r>
    </w:p>
    <w:p w:rsidR="006C64CE" w:rsidRPr="00AF2EBF" w:rsidRDefault="006C64CE" w:rsidP="006C64CE">
      <w:pPr>
        <w:pStyle w:val="Sinespaciado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 xml:space="preserve">Luna Pla, </w:t>
      </w:r>
      <w:proofErr w:type="spellStart"/>
      <w:r w:rsidRPr="00AF2EBF">
        <w:rPr>
          <w:rFonts w:cstheme="minorHAnsi"/>
          <w:sz w:val="20"/>
          <w:szCs w:val="20"/>
        </w:rPr>
        <w:t>Issa</w:t>
      </w:r>
      <w:proofErr w:type="spellEnd"/>
      <w:r w:rsidRPr="00AF2EBF">
        <w:rPr>
          <w:rFonts w:cstheme="minorHAnsi"/>
          <w:sz w:val="20"/>
          <w:szCs w:val="20"/>
        </w:rPr>
        <w:t>, Puente, Khemvirg, Flores, Imer B. (Coords.) T</w:t>
      </w:r>
      <w:r w:rsidRPr="00AF2EBF">
        <w:rPr>
          <w:rFonts w:cstheme="minorHAnsi"/>
          <w:i/>
          <w:sz w:val="20"/>
          <w:szCs w:val="20"/>
        </w:rPr>
        <w:t>ransparencia legislativa y parlamento abierto: análisis institucional y contextual</w:t>
      </w:r>
      <w:r w:rsidRPr="00AF2EBF">
        <w:rPr>
          <w:rFonts w:cstheme="minorHAnsi"/>
          <w:sz w:val="20"/>
          <w:szCs w:val="20"/>
        </w:rPr>
        <w:t>, Universidad Nacional Autónoma de México - Instituto de Investigaciones Jurídicas, México, 2018.</w:t>
      </w:r>
    </w:p>
    <w:p w:rsidR="006C64CE" w:rsidRPr="00AF2EBF" w:rsidRDefault="006C64CE" w:rsidP="006C64CE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F2EBF">
        <w:rPr>
          <w:rFonts w:asciiTheme="minorHAnsi" w:hAnsiTheme="minorHAnsi" w:cstheme="minorHAnsi"/>
          <w:sz w:val="20"/>
          <w:szCs w:val="20"/>
        </w:rPr>
        <w:t xml:space="preserve">Puente, Khemvirg e </w:t>
      </w:r>
      <w:proofErr w:type="spellStart"/>
      <w:r w:rsidRPr="00AF2EBF">
        <w:rPr>
          <w:rFonts w:asciiTheme="minorHAnsi" w:hAnsiTheme="minorHAnsi" w:cstheme="minorHAnsi"/>
          <w:sz w:val="20"/>
          <w:szCs w:val="20"/>
        </w:rPr>
        <w:t>Issa</w:t>
      </w:r>
      <w:proofErr w:type="spellEnd"/>
      <w:r w:rsidRPr="00AF2EBF">
        <w:rPr>
          <w:rFonts w:asciiTheme="minorHAnsi" w:hAnsiTheme="minorHAnsi" w:cstheme="minorHAnsi"/>
          <w:sz w:val="20"/>
          <w:szCs w:val="20"/>
        </w:rPr>
        <w:t xml:space="preserve"> Luna Pla, </w:t>
      </w:r>
      <w:r w:rsidRPr="00AF2EBF">
        <w:rPr>
          <w:rFonts w:asciiTheme="minorHAnsi" w:hAnsiTheme="minorHAnsi" w:cstheme="minorHAnsi"/>
          <w:i/>
          <w:iCs/>
          <w:sz w:val="20"/>
          <w:szCs w:val="20"/>
        </w:rPr>
        <w:t>Transparencia y Apertura de la Cámara de Diputados de México. Observatorio de Transparencia Legislativa y Parlamento Abierto. Resumen Ejecutivo</w:t>
      </w:r>
      <w:r w:rsidRPr="00AF2EBF">
        <w:rPr>
          <w:rFonts w:asciiTheme="minorHAnsi" w:hAnsiTheme="minorHAnsi" w:cstheme="minorHAnsi"/>
          <w:sz w:val="20"/>
          <w:szCs w:val="20"/>
        </w:rPr>
        <w:t>, México: Universidad Nacional Autónoma de México e Instituto Nacional de Acceso a la Información y Protección de Datos (INAI), México, 2018.</w:t>
      </w:r>
    </w:p>
    <w:p w:rsidR="00FB3A56" w:rsidRPr="00AF2EBF" w:rsidRDefault="00FB3A56" w:rsidP="006C64CE">
      <w:pPr>
        <w:pStyle w:val="Sinespaciado"/>
        <w:numPr>
          <w:ilvl w:val="0"/>
          <w:numId w:val="18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>Rubio Núñez,</w:t>
      </w:r>
      <w:r w:rsidR="00693DC0" w:rsidRPr="00AF2EBF">
        <w:rPr>
          <w:rFonts w:cstheme="minorHAnsi"/>
          <w:sz w:val="20"/>
          <w:szCs w:val="20"/>
          <w:lang w:eastAsia="es-MX"/>
        </w:rPr>
        <w:t xml:space="preserve"> </w:t>
      </w:r>
      <w:r w:rsidRPr="00AF2EBF">
        <w:rPr>
          <w:rFonts w:cstheme="minorHAnsi"/>
          <w:sz w:val="20"/>
          <w:szCs w:val="20"/>
          <w:lang w:eastAsia="es-MX"/>
        </w:rPr>
        <w:t>Rafael y Navarro-Rubio, Ricardo Vela, Parlamento Abierto. El Parlamento en el siglo XXI. Editorial UOC, Barcelona, 2018.</w:t>
      </w:r>
    </w:p>
    <w:p w:rsidR="006C64CE" w:rsidRPr="00AF2EBF" w:rsidRDefault="006C64CE" w:rsidP="006C64CE">
      <w:pPr>
        <w:pStyle w:val="Sinespaciado"/>
        <w:numPr>
          <w:ilvl w:val="0"/>
          <w:numId w:val="18"/>
        </w:numPr>
        <w:rPr>
          <w:rFonts w:cstheme="minorHAnsi"/>
          <w:sz w:val="20"/>
          <w:szCs w:val="20"/>
          <w:lang w:eastAsia="es-MX"/>
        </w:rPr>
      </w:pPr>
      <w:r w:rsidRPr="00AF2EBF">
        <w:rPr>
          <w:rFonts w:cstheme="minorHAnsi"/>
          <w:sz w:val="20"/>
          <w:szCs w:val="20"/>
          <w:lang w:eastAsia="es-MX"/>
        </w:rPr>
        <w:t>Segundo Diagnóstico de Parlamento Abierto en México 2017, Alianza por el Parlamento Abierto.</w:t>
      </w:r>
    </w:p>
    <w:p w:rsidR="008C25E0" w:rsidRPr="00AF2EBF" w:rsidRDefault="006C64CE" w:rsidP="008C25E0">
      <w:pPr>
        <w:pStyle w:val="Sinespaciado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>Villanueva, Ernesto. Derecho comprado de la información. Segunda edición, México. Miguel Ángel Porrúa, 2009.</w:t>
      </w:r>
    </w:p>
    <w:p w:rsidR="0009102E" w:rsidRPr="00D8478C" w:rsidRDefault="0009102E" w:rsidP="0009102E">
      <w:pPr>
        <w:pStyle w:val="Sinespaciado"/>
        <w:rPr>
          <w:rFonts w:cstheme="minorHAnsi"/>
          <w:sz w:val="20"/>
          <w:szCs w:val="20"/>
        </w:rPr>
      </w:pPr>
    </w:p>
    <w:p w:rsidR="00D8478C" w:rsidRPr="00D8478C" w:rsidRDefault="00D8478C" w:rsidP="00D8478C">
      <w:pPr>
        <w:pStyle w:val="Sinespaciado"/>
        <w:jc w:val="both"/>
        <w:rPr>
          <w:b/>
          <w:sz w:val="20"/>
          <w:szCs w:val="20"/>
        </w:rPr>
      </w:pPr>
      <w:r w:rsidRPr="00D8478C">
        <w:rPr>
          <w:b/>
          <w:sz w:val="20"/>
          <w:szCs w:val="20"/>
        </w:rPr>
        <w:t>Historia universal</w:t>
      </w:r>
    </w:p>
    <w:p w:rsidR="00D8478C" w:rsidRDefault="00D8478C" w:rsidP="00D8478C">
      <w:pPr>
        <w:pStyle w:val="Sinespaciado"/>
        <w:jc w:val="both"/>
        <w:rPr>
          <w:sz w:val="20"/>
          <w:szCs w:val="20"/>
        </w:rPr>
      </w:pPr>
    </w:p>
    <w:p w:rsidR="00D8478C" w:rsidRPr="00D8478C" w:rsidRDefault="00D8478C" w:rsidP="00D8478C">
      <w:pPr>
        <w:pStyle w:val="Sinespaciado"/>
        <w:numPr>
          <w:ilvl w:val="0"/>
          <w:numId w:val="21"/>
        </w:numPr>
        <w:jc w:val="both"/>
        <w:rPr>
          <w:sz w:val="20"/>
          <w:szCs w:val="20"/>
        </w:rPr>
      </w:pPr>
      <w:proofErr w:type="spellStart"/>
      <w:r w:rsidRPr="00D8478C">
        <w:rPr>
          <w:sz w:val="20"/>
          <w:szCs w:val="20"/>
        </w:rPr>
        <w:t>Hobsbawm</w:t>
      </w:r>
      <w:proofErr w:type="spellEnd"/>
      <w:r w:rsidRPr="00D8478C">
        <w:rPr>
          <w:sz w:val="20"/>
          <w:szCs w:val="20"/>
        </w:rPr>
        <w:t xml:space="preserve">, Eric, </w:t>
      </w:r>
      <w:r w:rsidRPr="00D8478C">
        <w:rPr>
          <w:i/>
          <w:sz w:val="20"/>
          <w:szCs w:val="20"/>
        </w:rPr>
        <w:t>Historia del siglo XX</w:t>
      </w:r>
      <w:r w:rsidRPr="00D8478C">
        <w:rPr>
          <w:sz w:val="20"/>
          <w:szCs w:val="20"/>
        </w:rPr>
        <w:t>, Madrid, Crítica, 2014.</w:t>
      </w:r>
    </w:p>
    <w:p w:rsidR="00D8478C" w:rsidRPr="00D8478C" w:rsidRDefault="00D8478C" w:rsidP="00D8478C">
      <w:pPr>
        <w:pStyle w:val="Sinespaciado"/>
        <w:numPr>
          <w:ilvl w:val="0"/>
          <w:numId w:val="21"/>
        </w:numPr>
        <w:jc w:val="both"/>
        <w:rPr>
          <w:sz w:val="20"/>
          <w:szCs w:val="20"/>
        </w:rPr>
      </w:pPr>
      <w:r w:rsidRPr="00D8478C">
        <w:rPr>
          <w:sz w:val="20"/>
          <w:szCs w:val="20"/>
        </w:rPr>
        <w:t xml:space="preserve">Lukács, John, </w:t>
      </w:r>
      <w:r w:rsidRPr="00D8478C">
        <w:rPr>
          <w:i/>
          <w:sz w:val="20"/>
          <w:szCs w:val="20"/>
        </w:rPr>
        <w:t>Historia mínima del siglo XX</w:t>
      </w:r>
      <w:r w:rsidRPr="00D8478C">
        <w:rPr>
          <w:sz w:val="20"/>
          <w:szCs w:val="20"/>
        </w:rPr>
        <w:t>, México, El Colegio de México, 2015.</w:t>
      </w:r>
    </w:p>
    <w:p w:rsidR="00D8478C" w:rsidRPr="00D8478C" w:rsidRDefault="00D8478C" w:rsidP="00D8478C">
      <w:pPr>
        <w:pStyle w:val="Sinespaciado"/>
        <w:numPr>
          <w:ilvl w:val="0"/>
          <w:numId w:val="21"/>
        </w:numPr>
        <w:jc w:val="both"/>
        <w:rPr>
          <w:sz w:val="20"/>
          <w:szCs w:val="20"/>
        </w:rPr>
      </w:pPr>
      <w:r w:rsidRPr="00D8478C">
        <w:rPr>
          <w:sz w:val="20"/>
          <w:szCs w:val="20"/>
        </w:rPr>
        <w:t xml:space="preserve">Suárez, Luis, </w:t>
      </w:r>
      <w:r w:rsidRPr="00D8478C">
        <w:rPr>
          <w:i/>
          <w:sz w:val="20"/>
          <w:szCs w:val="20"/>
        </w:rPr>
        <w:t>La Europa de las cinco naciones</w:t>
      </w:r>
      <w:r w:rsidRPr="00D8478C">
        <w:rPr>
          <w:sz w:val="20"/>
          <w:szCs w:val="20"/>
        </w:rPr>
        <w:t>, Madrid, Ariel, 2008.</w:t>
      </w:r>
    </w:p>
    <w:p w:rsidR="00D8478C" w:rsidRPr="00D8478C" w:rsidRDefault="00D8478C" w:rsidP="00D8478C">
      <w:pPr>
        <w:pStyle w:val="Sinespaciado"/>
        <w:numPr>
          <w:ilvl w:val="0"/>
          <w:numId w:val="21"/>
        </w:numPr>
        <w:jc w:val="both"/>
        <w:rPr>
          <w:sz w:val="20"/>
          <w:szCs w:val="20"/>
        </w:rPr>
      </w:pPr>
      <w:proofErr w:type="spellStart"/>
      <w:r w:rsidRPr="00D8478C">
        <w:rPr>
          <w:sz w:val="20"/>
          <w:szCs w:val="20"/>
        </w:rPr>
        <w:t>Pirenne</w:t>
      </w:r>
      <w:proofErr w:type="spellEnd"/>
      <w:r w:rsidRPr="00D8478C">
        <w:rPr>
          <w:sz w:val="20"/>
          <w:szCs w:val="20"/>
        </w:rPr>
        <w:t xml:space="preserve">, Henri, </w:t>
      </w:r>
      <w:r w:rsidRPr="00D8478C">
        <w:rPr>
          <w:i/>
          <w:sz w:val="20"/>
          <w:szCs w:val="20"/>
        </w:rPr>
        <w:t>Historia de Europa</w:t>
      </w:r>
      <w:r w:rsidRPr="00D8478C">
        <w:rPr>
          <w:sz w:val="20"/>
          <w:szCs w:val="20"/>
        </w:rPr>
        <w:t>, México, FCE, 2008.</w:t>
      </w:r>
    </w:p>
    <w:p w:rsidR="00D8478C" w:rsidRPr="00D8478C" w:rsidRDefault="00D8478C" w:rsidP="00D8478C">
      <w:pPr>
        <w:pStyle w:val="Sinespaciado"/>
        <w:jc w:val="both"/>
        <w:rPr>
          <w:sz w:val="20"/>
          <w:szCs w:val="20"/>
        </w:rPr>
      </w:pPr>
    </w:p>
    <w:p w:rsidR="00D8478C" w:rsidRPr="00D8478C" w:rsidRDefault="00D8478C" w:rsidP="00D8478C">
      <w:pPr>
        <w:pStyle w:val="Sinespaciado"/>
        <w:jc w:val="both"/>
        <w:rPr>
          <w:b/>
          <w:sz w:val="20"/>
          <w:szCs w:val="20"/>
        </w:rPr>
      </w:pPr>
      <w:r w:rsidRPr="00D8478C">
        <w:rPr>
          <w:b/>
          <w:sz w:val="20"/>
          <w:szCs w:val="20"/>
        </w:rPr>
        <w:t>Historia de México</w:t>
      </w:r>
    </w:p>
    <w:p w:rsidR="00D8478C" w:rsidRDefault="00D8478C" w:rsidP="00D8478C">
      <w:pPr>
        <w:pStyle w:val="Sinespaciado"/>
        <w:jc w:val="both"/>
        <w:rPr>
          <w:sz w:val="20"/>
          <w:szCs w:val="20"/>
        </w:rPr>
      </w:pPr>
    </w:p>
    <w:p w:rsidR="00D8478C" w:rsidRPr="00D8478C" w:rsidRDefault="00D8478C" w:rsidP="00D8478C">
      <w:pPr>
        <w:pStyle w:val="Sinespaciado"/>
        <w:numPr>
          <w:ilvl w:val="0"/>
          <w:numId w:val="22"/>
        </w:numPr>
        <w:jc w:val="both"/>
        <w:rPr>
          <w:sz w:val="20"/>
          <w:szCs w:val="20"/>
        </w:rPr>
      </w:pPr>
      <w:r w:rsidRPr="00D8478C">
        <w:rPr>
          <w:sz w:val="20"/>
          <w:szCs w:val="20"/>
        </w:rPr>
        <w:t xml:space="preserve">Cordera, Rolando, y Carlos Tello, </w:t>
      </w:r>
      <w:r w:rsidRPr="00D8478C">
        <w:rPr>
          <w:i/>
          <w:sz w:val="20"/>
          <w:szCs w:val="20"/>
        </w:rPr>
        <w:t>México: la disputa por la nación</w:t>
      </w:r>
      <w:r w:rsidRPr="00D8478C">
        <w:rPr>
          <w:sz w:val="20"/>
          <w:szCs w:val="20"/>
        </w:rPr>
        <w:t>, México, Siglo XXI, 2010.</w:t>
      </w:r>
    </w:p>
    <w:p w:rsidR="00D8478C" w:rsidRPr="00D8478C" w:rsidRDefault="00D8478C" w:rsidP="00D8478C">
      <w:pPr>
        <w:pStyle w:val="Sinespaciado"/>
        <w:numPr>
          <w:ilvl w:val="0"/>
          <w:numId w:val="22"/>
        </w:numPr>
        <w:jc w:val="both"/>
        <w:rPr>
          <w:sz w:val="20"/>
          <w:szCs w:val="20"/>
        </w:rPr>
      </w:pPr>
      <w:r w:rsidRPr="00D8478C">
        <w:rPr>
          <w:sz w:val="20"/>
          <w:szCs w:val="20"/>
        </w:rPr>
        <w:t xml:space="preserve">Varios autores, </w:t>
      </w:r>
      <w:r w:rsidRPr="00D8478C">
        <w:rPr>
          <w:i/>
          <w:sz w:val="20"/>
          <w:szCs w:val="20"/>
        </w:rPr>
        <w:t>Nueva historia mínima de México</w:t>
      </w:r>
      <w:r w:rsidRPr="00D8478C">
        <w:rPr>
          <w:sz w:val="20"/>
          <w:szCs w:val="20"/>
        </w:rPr>
        <w:t xml:space="preserve">, El Colegio de México, México, 2004. </w:t>
      </w:r>
    </w:p>
    <w:p w:rsidR="00D8478C" w:rsidRPr="00D8478C" w:rsidRDefault="00D8478C" w:rsidP="00D8478C">
      <w:pPr>
        <w:pStyle w:val="Sinespaciado"/>
        <w:numPr>
          <w:ilvl w:val="0"/>
          <w:numId w:val="22"/>
        </w:numPr>
        <w:jc w:val="both"/>
        <w:rPr>
          <w:sz w:val="20"/>
          <w:szCs w:val="20"/>
        </w:rPr>
      </w:pPr>
      <w:r w:rsidRPr="00D8478C">
        <w:rPr>
          <w:sz w:val="20"/>
          <w:szCs w:val="20"/>
        </w:rPr>
        <w:lastRenderedPageBreak/>
        <w:t xml:space="preserve">Vasconcelos, José, </w:t>
      </w:r>
      <w:r w:rsidRPr="00D8478C">
        <w:rPr>
          <w:i/>
          <w:sz w:val="20"/>
          <w:szCs w:val="20"/>
        </w:rPr>
        <w:t>Breve historia de México</w:t>
      </w:r>
      <w:r w:rsidRPr="00D8478C">
        <w:rPr>
          <w:sz w:val="20"/>
          <w:szCs w:val="20"/>
        </w:rPr>
        <w:t>, México, Trillas, 2007.</w:t>
      </w:r>
    </w:p>
    <w:p w:rsidR="00D8478C" w:rsidRPr="00D8478C" w:rsidRDefault="00D8478C" w:rsidP="00D8478C">
      <w:pPr>
        <w:pStyle w:val="Sinespaciado"/>
        <w:numPr>
          <w:ilvl w:val="0"/>
          <w:numId w:val="22"/>
        </w:numPr>
        <w:jc w:val="both"/>
        <w:rPr>
          <w:sz w:val="20"/>
          <w:szCs w:val="20"/>
        </w:rPr>
      </w:pPr>
      <w:r w:rsidRPr="00D8478C">
        <w:rPr>
          <w:sz w:val="20"/>
          <w:szCs w:val="20"/>
        </w:rPr>
        <w:t xml:space="preserve">García </w:t>
      </w:r>
      <w:proofErr w:type="spellStart"/>
      <w:r w:rsidRPr="00D8478C">
        <w:rPr>
          <w:sz w:val="20"/>
          <w:szCs w:val="20"/>
        </w:rPr>
        <w:t>Ayluardo</w:t>
      </w:r>
      <w:proofErr w:type="spellEnd"/>
      <w:r w:rsidRPr="00D8478C">
        <w:rPr>
          <w:sz w:val="20"/>
          <w:szCs w:val="20"/>
        </w:rPr>
        <w:t>, Clara, e Ignacio Marván (</w:t>
      </w:r>
      <w:proofErr w:type="spellStart"/>
      <w:r w:rsidRPr="00D8478C">
        <w:rPr>
          <w:sz w:val="20"/>
          <w:szCs w:val="20"/>
        </w:rPr>
        <w:t>Cords</w:t>
      </w:r>
      <w:proofErr w:type="spellEnd"/>
      <w:r w:rsidRPr="00D8478C">
        <w:rPr>
          <w:sz w:val="20"/>
          <w:szCs w:val="20"/>
        </w:rPr>
        <w:t xml:space="preserve">.), </w:t>
      </w:r>
      <w:r w:rsidRPr="00D8478C">
        <w:rPr>
          <w:i/>
          <w:sz w:val="20"/>
          <w:szCs w:val="20"/>
        </w:rPr>
        <w:t>Historia crítica de las modernizaciones en México</w:t>
      </w:r>
      <w:r w:rsidRPr="00D8478C">
        <w:rPr>
          <w:sz w:val="20"/>
          <w:szCs w:val="20"/>
        </w:rPr>
        <w:t>, 7 tomos, México, FCE, 2010.</w:t>
      </w:r>
    </w:p>
    <w:p w:rsidR="00D8478C" w:rsidRPr="00D8478C" w:rsidRDefault="00D8478C" w:rsidP="00D8478C">
      <w:pPr>
        <w:pStyle w:val="Sinespaciado"/>
        <w:jc w:val="both"/>
        <w:rPr>
          <w:sz w:val="20"/>
          <w:szCs w:val="20"/>
        </w:rPr>
      </w:pPr>
    </w:p>
    <w:p w:rsidR="00D8478C" w:rsidRPr="00D8478C" w:rsidRDefault="00D8478C" w:rsidP="00D8478C">
      <w:pPr>
        <w:pStyle w:val="Sinespaciado"/>
        <w:jc w:val="both"/>
        <w:rPr>
          <w:b/>
          <w:sz w:val="20"/>
          <w:szCs w:val="20"/>
        </w:rPr>
      </w:pPr>
      <w:r w:rsidRPr="00D8478C">
        <w:rPr>
          <w:b/>
          <w:sz w:val="20"/>
          <w:szCs w:val="20"/>
        </w:rPr>
        <w:t>Ciencia política</w:t>
      </w:r>
    </w:p>
    <w:p w:rsidR="00D8478C" w:rsidRDefault="00D8478C" w:rsidP="00D8478C">
      <w:pPr>
        <w:pStyle w:val="Sinespaciado"/>
        <w:jc w:val="both"/>
        <w:rPr>
          <w:sz w:val="20"/>
          <w:szCs w:val="20"/>
        </w:rPr>
      </w:pPr>
    </w:p>
    <w:p w:rsidR="00D8478C" w:rsidRPr="00D8478C" w:rsidRDefault="00D8478C" w:rsidP="00D8478C">
      <w:pPr>
        <w:pStyle w:val="Sinespaciado"/>
        <w:numPr>
          <w:ilvl w:val="0"/>
          <w:numId w:val="23"/>
        </w:numPr>
        <w:jc w:val="both"/>
        <w:rPr>
          <w:sz w:val="20"/>
          <w:szCs w:val="20"/>
        </w:rPr>
      </w:pPr>
      <w:r w:rsidRPr="00D8478C">
        <w:rPr>
          <w:sz w:val="20"/>
          <w:szCs w:val="20"/>
        </w:rPr>
        <w:t xml:space="preserve">Alcántara, Manuel, </w:t>
      </w:r>
      <w:r w:rsidRPr="00D8478C">
        <w:rPr>
          <w:i/>
          <w:sz w:val="20"/>
          <w:szCs w:val="20"/>
        </w:rPr>
        <w:t>Gobernabilidad, crisis y cambio</w:t>
      </w:r>
      <w:r w:rsidRPr="00D8478C">
        <w:rPr>
          <w:sz w:val="20"/>
          <w:szCs w:val="20"/>
        </w:rPr>
        <w:t>, México, FCE, 1994.</w:t>
      </w:r>
    </w:p>
    <w:p w:rsidR="00D8478C" w:rsidRPr="00D8478C" w:rsidRDefault="00D8478C" w:rsidP="00D8478C">
      <w:pPr>
        <w:pStyle w:val="Sinespaciado"/>
        <w:numPr>
          <w:ilvl w:val="0"/>
          <w:numId w:val="23"/>
        </w:numPr>
        <w:jc w:val="both"/>
        <w:rPr>
          <w:sz w:val="20"/>
          <w:szCs w:val="20"/>
        </w:rPr>
      </w:pPr>
      <w:r w:rsidRPr="00D8478C">
        <w:rPr>
          <w:sz w:val="20"/>
          <w:szCs w:val="20"/>
        </w:rPr>
        <w:t xml:space="preserve">Bobbio, Norberto, </w:t>
      </w:r>
      <w:r w:rsidRPr="00D8478C">
        <w:rPr>
          <w:i/>
          <w:sz w:val="20"/>
          <w:szCs w:val="20"/>
        </w:rPr>
        <w:t>Teoría general de la política</w:t>
      </w:r>
      <w:r w:rsidRPr="00D8478C">
        <w:rPr>
          <w:sz w:val="20"/>
          <w:szCs w:val="20"/>
        </w:rPr>
        <w:t xml:space="preserve">, Madrid, </w:t>
      </w:r>
      <w:proofErr w:type="spellStart"/>
      <w:r w:rsidRPr="00D8478C">
        <w:rPr>
          <w:sz w:val="20"/>
          <w:szCs w:val="20"/>
        </w:rPr>
        <w:t>Trotta</w:t>
      </w:r>
      <w:proofErr w:type="spellEnd"/>
      <w:r w:rsidRPr="00D8478C">
        <w:rPr>
          <w:sz w:val="20"/>
          <w:szCs w:val="20"/>
        </w:rPr>
        <w:t>, 1999.</w:t>
      </w:r>
    </w:p>
    <w:p w:rsidR="00D8478C" w:rsidRPr="00D8478C" w:rsidRDefault="00D8478C" w:rsidP="00D8478C">
      <w:pPr>
        <w:pStyle w:val="Sinespaciado"/>
        <w:numPr>
          <w:ilvl w:val="0"/>
          <w:numId w:val="23"/>
        </w:numPr>
        <w:jc w:val="both"/>
        <w:rPr>
          <w:sz w:val="20"/>
          <w:szCs w:val="20"/>
        </w:rPr>
      </w:pPr>
      <w:r w:rsidRPr="00D8478C">
        <w:rPr>
          <w:sz w:val="20"/>
          <w:szCs w:val="20"/>
        </w:rPr>
        <w:t xml:space="preserve">---, </w:t>
      </w:r>
      <w:r w:rsidRPr="00D8478C">
        <w:rPr>
          <w:i/>
          <w:sz w:val="20"/>
          <w:szCs w:val="20"/>
        </w:rPr>
        <w:t>La teoría de las formas de gobierno en la historia del pensamiento político</w:t>
      </w:r>
      <w:r w:rsidRPr="00D8478C">
        <w:rPr>
          <w:sz w:val="20"/>
          <w:szCs w:val="20"/>
        </w:rPr>
        <w:t>, México, FCE, 2007.</w:t>
      </w:r>
    </w:p>
    <w:p w:rsidR="00D8478C" w:rsidRPr="00D8478C" w:rsidRDefault="00D8478C" w:rsidP="00D8478C">
      <w:pPr>
        <w:pStyle w:val="Sinespaciado"/>
        <w:numPr>
          <w:ilvl w:val="0"/>
          <w:numId w:val="23"/>
        </w:numPr>
        <w:jc w:val="both"/>
        <w:rPr>
          <w:sz w:val="20"/>
          <w:szCs w:val="20"/>
        </w:rPr>
      </w:pPr>
      <w:r w:rsidRPr="00D8478C">
        <w:rPr>
          <w:sz w:val="20"/>
          <w:szCs w:val="20"/>
        </w:rPr>
        <w:t xml:space="preserve">Contreras, Oscar, </w:t>
      </w:r>
      <w:r w:rsidRPr="00D8478C">
        <w:rPr>
          <w:i/>
          <w:sz w:val="20"/>
          <w:szCs w:val="20"/>
        </w:rPr>
        <w:t>Las ciencias sociales y el Estado nacional en México</w:t>
      </w:r>
      <w:r w:rsidRPr="00D8478C">
        <w:rPr>
          <w:sz w:val="20"/>
          <w:szCs w:val="20"/>
        </w:rPr>
        <w:t>, México, FCE, 2018.</w:t>
      </w:r>
    </w:p>
    <w:p w:rsidR="00D8478C" w:rsidRPr="00D8478C" w:rsidRDefault="00D8478C" w:rsidP="00D8478C">
      <w:pPr>
        <w:pStyle w:val="Sinespaciado"/>
        <w:numPr>
          <w:ilvl w:val="0"/>
          <w:numId w:val="23"/>
        </w:numPr>
        <w:jc w:val="both"/>
        <w:rPr>
          <w:sz w:val="20"/>
          <w:szCs w:val="20"/>
        </w:rPr>
      </w:pPr>
      <w:r w:rsidRPr="00D8478C">
        <w:rPr>
          <w:sz w:val="20"/>
          <w:szCs w:val="20"/>
        </w:rPr>
        <w:t xml:space="preserve">Del Águila, Rafael, </w:t>
      </w:r>
      <w:r w:rsidRPr="00D8478C">
        <w:rPr>
          <w:i/>
          <w:sz w:val="20"/>
          <w:szCs w:val="20"/>
        </w:rPr>
        <w:t>Manual de ciencia política</w:t>
      </w:r>
      <w:r w:rsidRPr="00D8478C">
        <w:rPr>
          <w:sz w:val="20"/>
          <w:szCs w:val="20"/>
        </w:rPr>
        <w:t xml:space="preserve">, Madrid, </w:t>
      </w:r>
      <w:proofErr w:type="spellStart"/>
      <w:r w:rsidRPr="00D8478C">
        <w:rPr>
          <w:sz w:val="20"/>
          <w:szCs w:val="20"/>
        </w:rPr>
        <w:t>Trotta</w:t>
      </w:r>
      <w:proofErr w:type="spellEnd"/>
      <w:r w:rsidRPr="00D8478C">
        <w:rPr>
          <w:sz w:val="20"/>
          <w:szCs w:val="20"/>
        </w:rPr>
        <w:t>, 2008.</w:t>
      </w:r>
    </w:p>
    <w:p w:rsidR="00D8478C" w:rsidRPr="00D8478C" w:rsidRDefault="00D8478C" w:rsidP="00D8478C">
      <w:pPr>
        <w:pStyle w:val="Sinespaciado"/>
        <w:numPr>
          <w:ilvl w:val="0"/>
          <w:numId w:val="23"/>
        </w:numPr>
        <w:jc w:val="both"/>
        <w:rPr>
          <w:sz w:val="20"/>
          <w:szCs w:val="20"/>
        </w:rPr>
      </w:pPr>
      <w:r w:rsidRPr="00D8478C">
        <w:rPr>
          <w:sz w:val="20"/>
          <w:szCs w:val="20"/>
        </w:rPr>
        <w:t xml:space="preserve">Merino, Mauricio, </w:t>
      </w:r>
      <w:r w:rsidRPr="00D8478C">
        <w:rPr>
          <w:i/>
          <w:sz w:val="20"/>
          <w:szCs w:val="20"/>
        </w:rPr>
        <w:t>La ciencia política en México</w:t>
      </w:r>
      <w:r w:rsidRPr="00D8478C">
        <w:rPr>
          <w:sz w:val="20"/>
          <w:szCs w:val="20"/>
        </w:rPr>
        <w:t>, México, FCE, 1999.</w:t>
      </w:r>
    </w:p>
    <w:p w:rsidR="00D8478C" w:rsidRPr="00D8478C" w:rsidRDefault="00D8478C" w:rsidP="00D8478C">
      <w:pPr>
        <w:pStyle w:val="Sinespaciado"/>
        <w:numPr>
          <w:ilvl w:val="0"/>
          <w:numId w:val="23"/>
        </w:numPr>
        <w:jc w:val="both"/>
        <w:rPr>
          <w:sz w:val="20"/>
          <w:szCs w:val="20"/>
        </w:rPr>
      </w:pPr>
      <w:r w:rsidRPr="00D8478C">
        <w:rPr>
          <w:sz w:val="20"/>
          <w:szCs w:val="20"/>
        </w:rPr>
        <w:t xml:space="preserve">Strauss, Leo, </w:t>
      </w:r>
      <w:r w:rsidRPr="00D8478C">
        <w:rPr>
          <w:i/>
          <w:sz w:val="20"/>
          <w:szCs w:val="20"/>
        </w:rPr>
        <w:t>Historia de la filosofía política</w:t>
      </w:r>
      <w:r w:rsidRPr="00D8478C">
        <w:rPr>
          <w:sz w:val="20"/>
          <w:szCs w:val="20"/>
        </w:rPr>
        <w:t>, México, FCE, 2012.</w:t>
      </w:r>
    </w:p>
    <w:p w:rsidR="00D8478C" w:rsidRPr="00D8478C" w:rsidRDefault="00D8478C" w:rsidP="00D8478C">
      <w:pPr>
        <w:pStyle w:val="Sinespaciado"/>
        <w:jc w:val="both"/>
        <w:rPr>
          <w:sz w:val="20"/>
          <w:szCs w:val="20"/>
        </w:rPr>
      </w:pPr>
    </w:p>
    <w:p w:rsidR="00D8478C" w:rsidRPr="00D8478C" w:rsidRDefault="00D8478C" w:rsidP="00D8478C">
      <w:pPr>
        <w:pStyle w:val="Sinespaciado"/>
        <w:jc w:val="both"/>
        <w:rPr>
          <w:b/>
          <w:sz w:val="20"/>
          <w:szCs w:val="20"/>
        </w:rPr>
      </w:pPr>
      <w:r w:rsidRPr="00D8478C">
        <w:rPr>
          <w:b/>
          <w:sz w:val="20"/>
          <w:szCs w:val="20"/>
        </w:rPr>
        <w:t>Economía</w:t>
      </w:r>
    </w:p>
    <w:p w:rsidR="00D8478C" w:rsidRDefault="00D8478C" w:rsidP="00D8478C">
      <w:pPr>
        <w:pStyle w:val="Sinespaciado"/>
        <w:jc w:val="both"/>
        <w:rPr>
          <w:sz w:val="20"/>
          <w:szCs w:val="20"/>
        </w:rPr>
      </w:pPr>
    </w:p>
    <w:p w:rsidR="00D8478C" w:rsidRPr="00D8478C" w:rsidRDefault="00D8478C" w:rsidP="00D8478C">
      <w:pPr>
        <w:pStyle w:val="Sinespaciado"/>
        <w:numPr>
          <w:ilvl w:val="0"/>
          <w:numId w:val="24"/>
        </w:numPr>
        <w:jc w:val="both"/>
        <w:rPr>
          <w:sz w:val="20"/>
          <w:szCs w:val="20"/>
        </w:rPr>
      </w:pPr>
      <w:proofErr w:type="spellStart"/>
      <w:r w:rsidRPr="00D8478C">
        <w:rPr>
          <w:sz w:val="20"/>
          <w:szCs w:val="20"/>
        </w:rPr>
        <w:t>Babb</w:t>
      </w:r>
      <w:proofErr w:type="spellEnd"/>
      <w:r w:rsidRPr="00D8478C">
        <w:rPr>
          <w:sz w:val="20"/>
          <w:szCs w:val="20"/>
        </w:rPr>
        <w:t xml:space="preserve">, Sarah, </w:t>
      </w:r>
      <w:r w:rsidRPr="00D8478C">
        <w:rPr>
          <w:i/>
          <w:sz w:val="20"/>
          <w:szCs w:val="20"/>
        </w:rPr>
        <w:t xml:space="preserve">Proyecto México. Los economistas del nacionalismo al neoliberalismo </w:t>
      </w:r>
      <w:r w:rsidRPr="00D8478C">
        <w:rPr>
          <w:sz w:val="20"/>
          <w:szCs w:val="20"/>
        </w:rPr>
        <w:t xml:space="preserve">México, FCE, 2003. </w:t>
      </w:r>
    </w:p>
    <w:p w:rsidR="00D8478C" w:rsidRPr="00D8478C" w:rsidRDefault="00D8478C" w:rsidP="00D8478C">
      <w:pPr>
        <w:pStyle w:val="Sinespaciado"/>
        <w:numPr>
          <w:ilvl w:val="0"/>
          <w:numId w:val="24"/>
        </w:numPr>
        <w:jc w:val="both"/>
        <w:rPr>
          <w:sz w:val="20"/>
          <w:szCs w:val="20"/>
        </w:rPr>
      </w:pPr>
      <w:proofErr w:type="spellStart"/>
      <w:r w:rsidRPr="00D8478C">
        <w:rPr>
          <w:sz w:val="20"/>
          <w:szCs w:val="20"/>
        </w:rPr>
        <w:t>Dobb</w:t>
      </w:r>
      <w:proofErr w:type="spellEnd"/>
      <w:r w:rsidRPr="00D8478C">
        <w:rPr>
          <w:sz w:val="20"/>
          <w:szCs w:val="20"/>
        </w:rPr>
        <w:t xml:space="preserve">, Maurice, </w:t>
      </w:r>
      <w:r w:rsidRPr="00D8478C">
        <w:rPr>
          <w:i/>
          <w:sz w:val="20"/>
          <w:szCs w:val="20"/>
        </w:rPr>
        <w:t>Introducción a la economía</w:t>
      </w:r>
      <w:r w:rsidRPr="00D8478C">
        <w:rPr>
          <w:sz w:val="20"/>
          <w:szCs w:val="20"/>
        </w:rPr>
        <w:t>, México, FCE, 2015.</w:t>
      </w:r>
    </w:p>
    <w:p w:rsidR="00D8478C" w:rsidRPr="00D8478C" w:rsidRDefault="00D8478C" w:rsidP="00D8478C">
      <w:pPr>
        <w:pStyle w:val="Sinespaciado"/>
        <w:numPr>
          <w:ilvl w:val="0"/>
          <w:numId w:val="24"/>
        </w:numPr>
        <w:jc w:val="both"/>
        <w:rPr>
          <w:sz w:val="20"/>
          <w:szCs w:val="20"/>
        </w:rPr>
      </w:pPr>
      <w:r w:rsidRPr="00D8478C">
        <w:rPr>
          <w:sz w:val="20"/>
          <w:szCs w:val="20"/>
        </w:rPr>
        <w:t xml:space="preserve">Escalante, Fernando, </w:t>
      </w:r>
      <w:r w:rsidRPr="00D8478C">
        <w:rPr>
          <w:i/>
          <w:sz w:val="20"/>
          <w:szCs w:val="20"/>
        </w:rPr>
        <w:t>El neoliberalismo (Historia mínima)</w:t>
      </w:r>
      <w:r w:rsidRPr="00D8478C">
        <w:rPr>
          <w:sz w:val="20"/>
          <w:szCs w:val="20"/>
        </w:rPr>
        <w:t xml:space="preserve"> México, El Colegio de México, 2015. </w:t>
      </w:r>
      <w:proofErr w:type="spellStart"/>
      <w:r w:rsidRPr="00D8478C">
        <w:rPr>
          <w:sz w:val="20"/>
          <w:szCs w:val="20"/>
        </w:rPr>
        <w:t>Galbraith</w:t>
      </w:r>
      <w:proofErr w:type="spellEnd"/>
      <w:r w:rsidRPr="00D8478C">
        <w:rPr>
          <w:sz w:val="20"/>
          <w:szCs w:val="20"/>
        </w:rPr>
        <w:t xml:space="preserve">, John </w:t>
      </w:r>
      <w:proofErr w:type="spellStart"/>
      <w:r w:rsidRPr="00D8478C">
        <w:rPr>
          <w:sz w:val="20"/>
          <w:szCs w:val="20"/>
        </w:rPr>
        <w:t>Keneth</w:t>
      </w:r>
      <w:proofErr w:type="spellEnd"/>
      <w:r w:rsidRPr="00D8478C">
        <w:rPr>
          <w:sz w:val="20"/>
          <w:szCs w:val="20"/>
        </w:rPr>
        <w:t xml:space="preserve">, </w:t>
      </w:r>
      <w:r w:rsidRPr="00D8478C">
        <w:rPr>
          <w:i/>
          <w:sz w:val="20"/>
          <w:szCs w:val="20"/>
        </w:rPr>
        <w:t>Historia de la economía</w:t>
      </w:r>
      <w:r w:rsidRPr="00D8478C">
        <w:rPr>
          <w:sz w:val="20"/>
          <w:szCs w:val="20"/>
        </w:rPr>
        <w:t>, Madrid, Ariel, 2011.</w:t>
      </w:r>
    </w:p>
    <w:p w:rsidR="00D8478C" w:rsidRPr="00D8478C" w:rsidRDefault="00D8478C" w:rsidP="00D8478C">
      <w:pPr>
        <w:pStyle w:val="Sinespaciado"/>
        <w:numPr>
          <w:ilvl w:val="0"/>
          <w:numId w:val="24"/>
        </w:numPr>
        <w:jc w:val="both"/>
        <w:rPr>
          <w:sz w:val="20"/>
          <w:szCs w:val="20"/>
        </w:rPr>
      </w:pPr>
      <w:proofErr w:type="spellStart"/>
      <w:r w:rsidRPr="00D8478C">
        <w:rPr>
          <w:sz w:val="20"/>
          <w:szCs w:val="20"/>
        </w:rPr>
        <w:t>Krugman</w:t>
      </w:r>
      <w:proofErr w:type="spellEnd"/>
      <w:r w:rsidRPr="00D8478C">
        <w:rPr>
          <w:sz w:val="20"/>
          <w:szCs w:val="20"/>
        </w:rPr>
        <w:t xml:space="preserve">, Paul, </w:t>
      </w:r>
      <w:r w:rsidRPr="00D8478C">
        <w:rPr>
          <w:i/>
          <w:sz w:val="20"/>
          <w:szCs w:val="20"/>
        </w:rPr>
        <w:t xml:space="preserve">Macroeconomía </w:t>
      </w:r>
      <w:r w:rsidRPr="00D8478C">
        <w:rPr>
          <w:sz w:val="20"/>
          <w:szCs w:val="20"/>
        </w:rPr>
        <w:t>Madrid, Reverte, 2014.</w:t>
      </w:r>
    </w:p>
    <w:p w:rsidR="00D8478C" w:rsidRPr="00D8478C" w:rsidRDefault="00D8478C" w:rsidP="00D8478C">
      <w:pPr>
        <w:pStyle w:val="Sinespaciado"/>
        <w:numPr>
          <w:ilvl w:val="0"/>
          <w:numId w:val="24"/>
        </w:numPr>
        <w:jc w:val="both"/>
        <w:rPr>
          <w:sz w:val="20"/>
          <w:szCs w:val="20"/>
        </w:rPr>
      </w:pPr>
      <w:r w:rsidRPr="00D8478C">
        <w:rPr>
          <w:sz w:val="20"/>
          <w:szCs w:val="20"/>
        </w:rPr>
        <w:t xml:space="preserve">Roll, Eric, </w:t>
      </w:r>
      <w:r w:rsidRPr="00D8478C">
        <w:rPr>
          <w:i/>
          <w:sz w:val="20"/>
          <w:szCs w:val="20"/>
        </w:rPr>
        <w:t xml:space="preserve">Historia de las doctrinas económicas </w:t>
      </w:r>
      <w:r w:rsidRPr="00D8478C">
        <w:rPr>
          <w:sz w:val="20"/>
          <w:szCs w:val="20"/>
        </w:rPr>
        <w:t>de Eric Roll, México, FCE, 1994.</w:t>
      </w:r>
    </w:p>
    <w:p w:rsidR="00D8478C" w:rsidRPr="00D8478C" w:rsidRDefault="00D8478C" w:rsidP="00D8478C">
      <w:pPr>
        <w:pStyle w:val="Sinespaciado"/>
        <w:numPr>
          <w:ilvl w:val="0"/>
          <w:numId w:val="24"/>
        </w:numPr>
        <w:jc w:val="both"/>
        <w:rPr>
          <w:sz w:val="20"/>
          <w:szCs w:val="20"/>
        </w:rPr>
      </w:pPr>
      <w:proofErr w:type="spellStart"/>
      <w:r w:rsidRPr="00D8478C">
        <w:rPr>
          <w:sz w:val="20"/>
          <w:szCs w:val="20"/>
        </w:rPr>
        <w:t>Schumpeter</w:t>
      </w:r>
      <w:proofErr w:type="spellEnd"/>
      <w:r w:rsidRPr="00D8478C">
        <w:rPr>
          <w:sz w:val="20"/>
          <w:szCs w:val="20"/>
        </w:rPr>
        <w:t xml:space="preserve">, Joseph, </w:t>
      </w:r>
      <w:r w:rsidRPr="00D8478C">
        <w:rPr>
          <w:i/>
          <w:sz w:val="20"/>
          <w:szCs w:val="20"/>
        </w:rPr>
        <w:t>Diez grandes economistas. De Marx a Keynes</w:t>
      </w:r>
      <w:r w:rsidRPr="00D8478C">
        <w:rPr>
          <w:sz w:val="20"/>
          <w:szCs w:val="20"/>
        </w:rPr>
        <w:t xml:space="preserve"> Madrid, Alianza, 1979.</w:t>
      </w:r>
    </w:p>
    <w:p w:rsidR="00D8478C" w:rsidRPr="00D8478C" w:rsidRDefault="00D8478C" w:rsidP="00D8478C">
      <w:pPr>
        <w:pStyle w:val="Sinespaciado"/>
        <w:numPr>
          <w:ilvl w:val="0"/>
          <w:numId w:val="24"/>
        </w:numPr>
        <w:jc w:val="both"/>
        <w:rPr>
          <w:sz w:val="20"/>
          <w:szCs w:val="20"/>
        </w:rPr>
      </w:pPr>
      <w:proofErr w:type="spellStart"/>
      <w:r w:rsidRPr="00D8478C">
        <w:rPr>
          <w:sz w:val="20"/>
          <w:szCs w:val="20"/>
        </w:rPr>
        <w:t>Skidelsky</w:t>
      </w:r>
      <w:proofErr w:type="spellEnd"/>
      <w:r w:rsidRPr="00D8478C">
        <w:rPr>
          <w:sz w:val="20"/>
          <w:szCs w:val="20"/>
        </w:rPr>
        <w:t xml:space="preserve">, Robert, </w:t>
      </w:r>
      <w:r w:rsidRPr="00D8478C">
        <w:rPr>
          <w:i/>
          <w:sz w:val="20"/>
          <w:szCs w:val="20"/>
        </w:rPr>
        <w:t xml:space="preserve">El regreso de Keynes </w:t>
      </w:r>
      <w:r w:rsidRPr="00D8478C">
        <w:rPr>
          <w:sz w:val="20"/>
          <w:szCs w:val="20"/>
        </w:rPr>
        <w:t>Barcelona, Crítica, 2009.</w:t>
      </w:r>
    </w:p>
    <w:p w:rsidR="00D8478C" w:rsidRPr="00D8478C" w:rsidRDefault="00D8478C" w:rsidP="00D8478C">
      <w:pPr>
        <w:pStyle w:val="Sinespaciado"/>
        <w:numPr>
          <w:ilvl w:val="0"/>
          <w:numId w:val="24"/>
        </w:numPr>
        <w:jc w:val="both"/>
        <w:rPr>
          <w:sz w:val="20"/>
          <w:szCs w:val="20"/>
        </w:rPr>
      </w:pPr>
      <w:r w:rsidRPr="00D8478C">
        <w:rPr>
          <w:sz w:val="20"/>
          <w:szCs w:val="20"/>
        </w:rPr>
        <w:t xml:space="preserve">Zamora, Francisco, </w:t>
      </w:r>
      <w:r w:rsidRPr="00D8478C">
        <w:rPr>
          <w:i/>
          <w:sz w:val="20"/>
          <w:szCs w:val="20"/>
        </w:rPr>
        <w:t xml:space="preserve">Tratado de teoría económica </w:t>
      </w:r>
      <w:r w:rsidRPr="00D8478C">
        <w:rPr>
          <w:sz w:val="20"/>
          <w:szCs w:val="20"/>
        </w:rPr>
        <w:t>México, FCE, 1953.</w:t>
      </w:r>
    </w:p>
    <w:p w:rsidR="00D8478C" w:rsidRPr="00D8478C" w:rsidRDefault="00D8478C" w:rsidP="00D8478C">
      <w:pPr>
        <w:pStyle w:val="Sinespaciado"/>
        <w:jc w:val="both"/>
        <w:rPr>
          <w:sz w:val="20"/>
          <w:szCs w:val="20"/>
        </w:rPr>
      </w:pPr>
    </w:p>
    <w:p w:rsidR="00D8478C" w:rsidRPr="00D8478C" w:rsidRDefault="00D8478C" w:rsidP="00D8478C">
      <w:pPr>
        <w:pStyle w:val="Sinespaciado"/>
        <w:jc w:val="both"/>
        <w:rPr>
          <w:b/>
          <w:sz w:val="20"/>
          <w:szCs w:val="20"/>
        </w:rPr>
      </w:pPr>
      <w:r w:rsidRPr="00D8478C">
        <w:rPr>
          <w:b/>
          <w:sz w:val="20"/>
          <w:szCs w:val="20"/>
        </w:rPr>
        <w:t>Administración pública</w:t>
      </w:r>
    </w:p>
    <w:p w:rsidR="00D8478C" w:rsidRDefault="00D8478C" w:rsidP="00D8478C">
      <w:pPr>
        <w:pStyle w:val="Sinespaciado"/>
        <w:jc w:val="both"/>
        <w:rPr>
          <w:sz w:val="20"/>
          <w:szCs w:val="20"/>
        </w:rPr>
      </w:pPr>
    </w:p>
    <w:p w:rsidR="00D8478C" w:rsidRPr="00D8478C" w:rsidRDefault="00D8478C" w:rsidP="00D8478C">
      <w:pPr>
        <w:pStyle w:val="Sinespaciado"/>
        <w:numPr>
          <w:ilvl w:val="0"/>
          <w:numId w:val="25"/>
        </w:numPr>
        <w:jc w:val="both"/>
        <w:rPr>
          <w:sz w:val="20"/>
          <w:szCs w:val="20"/>
        </w:rPr>
      </w:pPr>
      <w:proofErr w:type="spellStart"/>
      <w:r w:rsidRPr="00D8478C">
        <w:rPr>
          <w:sz w:val="20"/>
          <w:szCs w:val="20"/>
        </w:rPr>
        <w:t>Deutsch</w:t>
      </w:r>
      <w:proofErr w:type="spellEnd"/>
      <w:r w:rsidRPr="00D8478C">
        <w:rPr>
          <w:sz w:val="20"/>
          <w:szCs w:val="20"/>
        </w:rPr>
        <w:t xml:space="preserve">, Karl W., </w:t>
      </w:r>
      <w:r w:rsidRPr="00D8478C">
        <w:rPr>
          <w:i/>
          <w:sz w:val="20"/>
          <w:szCs w:val="20"/>
        </w:rPr>
        <w:t>Política y gobierno</w:t>
      </w:r>
      <w:r w:rsidRPr="00D8478C">
        <w:rPr>
          <w:sz w:val="20"/>
          <w:szCs w:val="20"/>
        </w:rPr>
        <w:t>, México, FCE, 1970.</w:t>
      </w:r>
    </w:p>
    <w:p w:rsidR="00D8478C" w:rsidRPr="00D8478C" w:rsidRDefault="00D8478C" w:rsidP="00D8478C">
      <w:pPr>
        <w:pStyle w:val="Sinespaciado"/>
        <w:numPr>
          <w:ilvl w:val="0"/>
          <w:numId w:val="25"/>
        </w:numPr>
        <w:jc w:val="both"/>
        <w:rPr>
          <w:sz w:val="20"/>
          <w:szCs w:val="20"/>
        </w:rPr>
      </w:pPr>
      <w:r w:rsidRPr="00D8478C">
        <w:rPr>
          <w:sz w:val="20"/>
          <w:szCs w:val="20"/>
        </w:rPr>
        <w:t xml:space="preserve">Guerrero, Omar, </w:t>
      </w:r>
      <w:r w:rsidRPr="00D8478C">
        <w:rPr>
          <w:i/>
          <w:sz w:val="20"/>
          <w:szCs w:val="20"/>
        </w:rPr>
        <w:t>La administración pública en las Humanidades</w:t>
      </w:r>
      <w:r w:rsidRPr="00D8478C">
        <w:rPr>
          <w:sz w:val="20"/>
          <w:szCs w:val="20"/>
        </w:rPr>
        <w:t>, México, UAEM, 2016.</w:t>
      </w:r>
    </w:p>
    <w:p w:rsidR="00D8478C" w:rsidRPr="00D8478C" w:rsidRDefault="00D8478C" w:rsidP="00D8478C">
      <w:pPr>
        <w:pStyle w:val="Sinespaciado"/>
        <w:numPr>
          <w:ilvl w:val="0"/>
          <w:numId w:val="25"/>
        </w:numPr>
        <w:jc w:val="both"/>
        <w:rPr>
          <w:sz w:val="20"/>
          <w:szCs w:val="20"/>
        </w:rPr>
      </w:pPr>
      <w:r w:rsidRPr="00D8478C">
        <w:rPr>
          <w:sz w:val="20"/>
          <w:szCs w:val="20"/>
        </w:rPr>
        <w:t xml:space="preserve">---, </w:t>
      </w:r>
      <w:r w:rsidRPr="00D8478C">
        <w:rPr>
          <w:i/>
          <w:sz w:val="20"/>
          <w:szCs w:val="20"/>
        </w:rPr>
        <w:t>Principios de administración pública</w:t>
      </w:r>
      <w:r w:rsidRPr="00D8478C">
        <w:rPr>
          <w:sz w:val="20"/>
          <w:szCs w:val="20"/>
        </w:rPr>
        <w:t>, México, INAP, 2019.</w:t>
      </w:r>
    </w:p>
    <w:p w:rsidR="00D8478C" w:rsidRPr="00D8478C" w:rsidRDefault="00D8478C" w:rsidP="00D8478C">
      <w:pPr>
        <w:pStyle w:val="Sinespaciado"/>
        <w:numPr>
          <w:ilvl w:val="0"/>
          <w:numId w:val="25"/>
        </w:numPr>
        <w:jc w:val="both"/>
        <w:rPr>
          <w:sz w:val="20"/>
          <w:szCs w:val="20"/>
        </w:rPr>
      </w:pPr>
      <w:r w:rsidRPr="00D8478C">
        <w:rPr>
          <w:sz w:val="20"/>
          <w:szCs w:val="20"/>
        </w:rPr>
        <w:t xml:space="preserve">Merino, Mauricio, </w:t>
      </w:r>
      <w:r w:rsidRPr="00D8478C">
        <w:rPr>
          <w:i/>
          <w:sz w:val="20"/>
          <w:szCs w:val="20"/>
        </w:rPr>
        <w:t>Problemas, decisiones y soluciones. Enfoques de política pública</w:t>
      </w:r>
      <w:r w:rsidRPr="00D8478C">
        <w:rPr>
          <w:sz w:val="20"/>
          <w:szCs w:val="20"/>
        </w:rPr>
        <w:t>, México, FCE, 2010.</w:t>
      </w:r>
    </w:p>
    <w:p w:rsidR="00D8478C" w:rsidRPr="00D8478C" w:rsidRDefault="00D8478C" w:rsidP="00D8478C">
      <w:pPr>
        <w:pStyle w:val="Sinespaciado"/>
        <w:numPr>
          <w:ilvl w:val="0"/>
          <w:numId w:val="25"/>
        </w:numPr>
        <w:jc w:val="both"/>
        <w:rPr>
          <w:sz w:val="20"/>
          <w:szCs w:val="20"/>
        </w:rPr>
      </w:pPr>
      <w:r w:rsidRPr="00D8478C">
        <w:rPr>
          <w:sz w:val="20"/>
          <w:szCs w:val="20"/>
        </w:rPr>
        <w:t xml:space="preserve">Weber, Max, </w:t>
      </w:r>
      <w:r w:rsidRPr="00D8478C">
        <w:rPr>
          <w:i/>
          <w:sz w:val="20"/>
          <w:szCs w:val="20"/>
        </w:rPr>
        <w:t>Economía y sociedad</w:t>
      </w:r>
      <w:r w:rsidRPr="00D8478C">
        <w:rPr>
          <w:sz w:val="20"/>
          <w:szCs w:val="20"/>
        </w:rPr>
        <w:t>, México, FCE, 2014.</w:t>
      </w:r>
    </w:p>
    <w:p w:rsidR="00D8478C" w:rsidRPr="00D8478C" w:rsidRDefault="00D8478C" w:rsidP="0009102E">
      <w:pPr>
        <w:pStyle w:val="Sinespaciado"/>
        <w:rPr>
          <w:rFonts w:cstheme="minorHAnsi"/>
          <w:sz w:val="20"/>
          <w:szCs w:val="20"/>
        </w:rPr>
      </w:pPr>
    </w:p>
    <w:p w:rsidR="00473009" w:rsidRPr="00473009" w:rsidRDefault="00473009" w:rsidP="00473009">
      <w:pPr>
        <w:pStyle w:val="Sinespaciado"/>
        <w:rPr>
          <w:b/>
          <w:sz w:val="20"/>
          <w:szCs w:val="20"/>
          <w:lang w:eastAsia="es-MX"/>
        </w:rPr>
      </w:pPr>
      <w:r w:rsidRPr="00473009">
        <w:rPr>
          <w:b/>
          <w:sz w:val="20"/>
          <w:szCs w:val="20"/>
          <w:lang w:eastAsia="es-MX"/>
        </w:rPr>
        <w:t>Investigación</w:t>
      </w:r>
    </w:p>
    <w:p w:rsidR="00473009" w:rsidRPr="00473009" w:rsidRDefault="00473009" w:rsidP="00473009">
      <w:pPr>
        <w:pStyle w:val="Sinespaciado"/>
        <w:rPr>
          <w:sz w:val="20"/>
          <w:szCs w:val="20"/>
          <w:lang w:eastAsia="es-MX"/>
        </w:rPr>
      </w:pPr>
    </w:p>
    <w:p w:rsidR="00473009" w:rsidRPr="00473009" w:rsidRDefault="00473009" w:rsidP="00473009">
      <w:pPr>
        <w:pStyle w:val="Sinespaciado"/>
        <w:numPr>
          <w:ilvl w:val="0"/>
          <w:numId w:val="27"/>
        </w:numPr>
        <w:rPr>
          <w:sz w:val="20"/>
          <w:szCs w:val="20"/>
          <w:lang w:eastAsia="es-MX"/>
        </w:rPr>
      </w:pPr>
      <w:r w:rsidRPr="00473009">
        <w:rPr>
          <w:sz w:val="20"/>
          <w:szCs w:val="20"/>
          <w:lang w:eastAsia="es-MX"/>
        </w:rPr>
        <w:t xml:space="preserve">Bartlett, L., &amp; </w:t>
      </w:r>
      <w:proofErr w:type="spellStart"/>
      <w:r w:rsidRPr="00473009">
        <w:rPr>
          <w:sz w:val="20"/>
          <w:szCs w:val="20"/>
          <w:lang w:eastAsia="es-MX"/>
        </w:rPr>
        <w:t>Vavrus</w:t>
      </w:r>
      <w:proofErr w:type="spellEnd"/>
      <w:r w:rsidRPr="00473009">
        <w:rPr>
          <w:sz w:val="20"/>
          <w:szCs w:val="20"/>
          <w:lang w:eastAsia="es-MX"/>
        </w:rPr>
        <w:t>, F. K. (2017). </w:t>
      </w:r>
      <w:proofErr w:type="spellStart"/>
      <w:r w:rsidRPr="00473009">
        <w:rPr>
          <w:sz w:val="20"/>
          <w:szCs w:val="20"/>
          <w:lang w:eastAsia="es-MX"/>
        </w:rPr>
        <w:fldChar w:fldCharType="begin"/>
      </w:r>
      <w:r w:rsidRPr="00473009">
        <w:rPr>
          <w:sz w:val="20"/>
          <w:szCs w:val="20"/>
          <w:lang w:eastAsia="es-MX"/>
        </w:rPr>
        <w:instrText xml:space="preserve"> HYPERLINK "https://opac.nie.edu.sg/uhtbin/cgisirsi.exe/x/MAIN/0/5?searchdata1=9781138939523" </w:instrText>
      </w:r>
      <w:r w:rsidRPr="00473009">
        <w:rPr>
          <w:sz w:val="20"/>
          <w:szCs w:val="20"/>
          <w:lang w:eastAsia="es-MX"/>
        </w:rPr>
        <w:fldChar w:fldCharType="separate"/>
      </w:r>
      <w:r w:rsidRPr="00473009">
        <w:rPr>
          <w:sz w:val="20"/>
          <w:szCs w:val="20"/>
          <w:lang w:eastAsia="es-MX"/>
        </w:rPr>
        <w:t>Rethinking</w:t>
      </w:r>
      <w:proofErr w:type="spellEnd"/>
      <w:r w:rsidRPr="00473009">
        <w:rPr>
          <w:sz w:val="20"/>
          <w:szCs w:val="20"/>
          <w:lang w:eastAsia="es-MX"/>
        </w:rPr>
        <w:t xml:space="preserve"> case </w:t>
      </w:r>
      <w:proofErr w:type="spellStart"/>
      <w:r w:rsidRPr="00473009">
        <w:rPr>
          <w:sz w:val="20"/>
          <w:szCs w:val="20"/>
          <w:lang w:eastAsia="es-MX"/>
        </w:rPr>
        <w:t>study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research</w:t>
      </w:r>
      <w:proofErr w:type="spellEnd"/>
      <w:r w:rsidRPr="00473009">
        <w:rPr>
          <w:sz w:val="20"/>
          <w:szCs w:val="20"/>
          <w:lang w:eastAsia="es-MX"/>
        </w:rPr>
        <w:t xml:space="preserve">: A </w:t>
      </w:r>
      <w:proofErr w:type="spellStart"/>
      <w:r w:rsidRPr="00473009">
        <w:rPr>
          <w:sz w:val="20"/>
          <w:szCs w:val="20"/>
          <w:lang w:eastAsia="es-MX"/>
        </w:rPr>
        <w:t>comparative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approach</w:t>
      </w:r>
      <w:proofErr w:type="spellEnd"/>
      <w:r w:rsidRPr="00473009">
        <w:rPr>
          <w:sz w:val="20"/>
          <w:szCs w:val="20"/>
          <w:lang w:eastAsia="es-MX"/>
        </w:rPr>
        <w:fldChar w:fldCharType="end"/>
      </w:r>
      <w:r w:rsidRPr="00473009">
        <w:rPr>
          <w:sz w:val="20"/>
          <w:szCs w:val="20"/>
          <w:lang w:eastAsia="es-MX"/>
        </w:rPr>
        <w:t xml:space="preserve">. London: </w:t>
      </w:r>
      <w:proofErr w:type="spellStart"/>
      <w:r w:rsidRPr="00473009">
        <w:rPr>
          <w:sz w:val="20"/>
          <w:szCs w:val="20"/>
          <w:lang w:eastAsia="es-MX"/>
        </w:rPr>
        <w:t>Routledge</w:t>
      </w:r>
      <w:proofErr w:type="spellEnd"/>
      <w:r w:rsidRPr="00473009">
        <w:rPr>
          <w:sz w:val="20"/>
          <w:szCs w:val="20"/>
          <w:lang w:eastAsia="es-MX"/>
        </w:rPr>
        <w:t>.</w:t>
      </w:r>
    </w:p>
    <w:p w:rsidR="00473009" w:rsidRPr="00473009" w:rsidRDefault="00473009" w:rsidP="00473009">
      <w:pPr>
        <w:pStyle w:val="Sinespaciado"/>
        <w:numPr>
          <w:ilvl w:val="0"/>
          <w:numId w:val="27"/>
        </w:numPr>
        <w:rPr>
          <w:sz w:val="20"/>
          <w:szCs w:val="20"/>
          <w:lang w:eastAsia="es-MX"/>
        </w:rPr>
      </w:pPr>
      <w:r w:rsidRPr="00473009">
        <w:rPr>
          <w:sz w:val="20"/>
          <w:szCs w:val="20"/>
          <w:lang w:eastAsia="es-MX"/>
        </w:rPr>
        <w:t xml:space="preserve">Barrón Pastor, Juan Carlos. Reconstrucción del aprendizaje interdisciplinario: un viejo debate en un nuevo contexto. </w:t>
      </w:r>
      <w:proofErr w:type="spellStart"/>
      <w:r w:rsidRPr="00473009">
        <w:rPr>
          <w:sz w:val="20"/>
          <w:szCs w:val="20"/>
          <w:lang w:eastAsia="es-MX"/>
        </w:rPr>
        <w:t>Interdisciplina</w:t>
      </w:r>
      <w:proofErr w:type="spellEnd"/>
      <w:r w:rsidRPr="00473009">
        <w:rPr>
          <w:sz w:val="20"/>
          <w:szCs w:val="20"/>
          <w:lang w:eastAsia="es-MX"/>
        </w:rPr>
        <w:t>, 1, 1 (</w:t>
      </w:r>
      <w:proofErr w:type="spellStart"/>
      <w:r w:rsidRPr="00473009">
        <w:rPr>
          <w:sz w:val="20"/>
          <w:szCs w:val="20"/>
          <w:lang w:eastAsia="es-MX"/>
        </w:rPr>
        <w:t>sep</w:t>
      </w:r>
      <w:proofErr w:type="spellEnd"/>
      <w:r w:rsidRPr="00473009">
        <w:rPr>
          <w:sz w:val="20"/>
          <w:szCs w:val="20"/>
          <w:lang w:eastAsia="es-MX"/>
        </w:rPr>
        <w:t>-dic, 2013), 131-140.</w:t>
      </w:r>
    </w:p>
    <w:p w:rsidR="00473009" w:rsidRPr="00473009" w:rsidRDefault="00473009" w:rsidP="00473009">
      <w:pPr>
        <w:pStyle w:val="Sinespaciado"/>
        <w:numPr>
          <w:ilvl w:val="0"/>
          <w:numId w:val="27"/>
        </w:numPr>
        <w:rPr>
          <w:sz w:val="20"/>
          <w:szCs w:val="20"/>
          <w:lang w:eastAsia="es-MX"/>
        </w:rPr>
      </w:pPr>
      <w:proofErr w:type="spellStart"/>
      <w:proofErr w:type="gramStart"/>
      <w:r w:rsidRPr="00473009">
        <w:rPr>
          <w:sz w:val="20"/>
          <w:szCs w:val="20"/>
          <w:lang w:eastAsia="es-MX"/>
        </w:rPr>
        <w:t>Bartolini,S</w:t>
      </w:r>
      <w:proofErr w:type="spellEnd"/>
      <w:r w:rsidRPr="00473009">
        <w:rPr>
          <w:sz w:val="20"/>
          <w:szCs w:val="20"/>
          <w:lang w:eastAsia="es-MX"/>
        </w:rPr>
        <w:t>.</w:t>
      </w:r>
      <w:proofErr w:type="gramEnd"/>
      <w:r w:rsidRPr="00473009">
        <w:rPr>
          <w:sz w:val="20"/>
          <w:szCs w:val="20"/>
          <w:lang w:eastAsia="es-MX"/>
        </w:rPr>
        <w:t xml:space="preserve"> (1992). Metodología de la Investigación Política</w:t>
      </w:r>
      <w:r w:rsidRPr="00473009">
        <w:rPr>
          <w:i/>
          <w:sz w:val="20"/>
          <w:szCs w:val="20"/>
          <w:lang w:eastAsia="es-MX"/>
        </w:rPr>
        <w:t xml:space="preserve">. En </w:t>
      </w:r>
      <w:proofErr w:type="spellStart"/>
      <w:r w:rsidRPr="00473009">
        <w:rPr>
          <w:i/>
          <w:sz w:val="20"/>
          <w:szCs w:val="20"/>
          <w:lang w:eastAsia="es-MX"/>
        </w:rPr>
        <w:t>Apud</w:t>
      </w:r>
      <w:proofErr w:type="spellEnd"/>
      <w:r w:rsidRPr="00473009">
        <w:rPr>
          <w:i/>
          <w:sz w:val="20"/>
          <w:szCs w:val="20"/>
          <w:lang w:eastAsia="es-MX"/>
        </w:rPr>
        <w:t>. PASQUINO Manual de Ciencia Política</w:t>
      </w:r>
      <w:r w:rsidRPr="00473009">
        <w:rPr>
          <w:sz w:val="20"/>
          <w:szCs w:val="20"/>
          <w:lang w:eastAsia="es-MX"/>
        </w:rPr>
        <w:t xml:space="preserve">, Madrid: Alianza editorial. </w:t>
      </w:r>
    </w:p>
    <w:p w:rsidR="00473009" w:rsidRPr="00473009" w:rsidRDefault="00473009" w:rsidP="00473009">
      <w:pPr>
        <w:pStyle w:val="Sinespaciado"/>
        <w:numPr>
          <w:ilvl w:val="0"/>
          <w:numId w:val="27"/>
        </w:numPr>
        <w:rPr>
          <w:sz w:val="20"/>
          <w:szCs w:val="20"/>
          <w:lang w:eastAsia="es-MX"/>
        </w:rPr>
      </w:pPr>
      <w:proofErr w:type="spellStart"/>
      <w:r w:rsidRPr="00473009">
        <w:rPr>
          <w:sz w:val="20"/>
          <w:szCs w:val="20"/>
          <w:lang w:eastAsia="es-MX"/>
        </w:rPr>
        <w:t>Creswell</w:t>
      </w:r>
      <w:proofErr w:type="spellEnd"/>
      <w:r w:rsidRPr="00473009">
        <w:rPr>
          <w:sz w:val="20"/>
          <w:szCs w:val="20"/>
          <w:lang w:eastAsia="es-MX"/>
        </w:rPr>
        <w:t xml:space="preserve">, J. (2003), </w:t>
      </w:r>
      <w:proofErr w:type="spellStart"/>
      <w:r w:rsidRPr="00473009">
        <w:rPr>
          <w:sz w:val="20"/>
          <w:szCs w:val="20"/>
          <w:lang w:eastAsia="es-MX"/>
        </w:rPr>
        <w:t>Research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design</w:t>
      </w:r>
      <w:proofErr w:type="spellEnd"/>
      <w:r w:rsidRPr="00473009">
        <w:rPr>
          <w:sz w:val="20"/>
          <w:szCs w:val="20"/>
          <w:lang w:eastAsia="es-MX"/>
        </w:rPr>
        <w:t xml:space="preserve">. </w:t>
      </w:r>
      <w:proofErr w:type="spellStart"/>
      <w:r w:rsidRPr="00473009">
        <w:rPr>
          <w:sz w:val="20"/>
          <w:szCs w:val="20"/>
          <w:lang w:eastAsia="es-MX"/>
        </w:rPr>
        <w:t>Qualitative</w:t>
      </w:r>
      <w:proofErr w:type="spellEnd"/>
      <w:r w:rsidRPr="00473009">
        <w:rPr>
          <w:sz w:val="20"/>
          <w:szCs w:val="20"/>
          <w:lang w:eastAsia="es-MX"/>
        </w:rPr>
        <w:t xml:space="preserve">, </w:t>
      </w:r>
      <w:proofErr w:type="spellStart"/>
      <w:r w:rsidRPr="00473009">
        <w:rPr>
          <w:sz w:val="20"/>
          <w:szCs w:val="20"/>
          <w:lang w:eastAsia="es-MX"/>
        </w:rPr>
        <w:t>quantitative</w:t>
      </w:r>
      <w:proofErr w:type="spellEnd"/>
      <w:r w:rsidRPr="00473009">
        <w:rPr>
          <w:sz w:val="20"/>
          <w:szCs w:val="20"/>
          <w:lang w:eastAsia="es-MX"/>
        </w:rPr>
        <w:t xml:space="preserve"> and </w:t>
      </w:r>
      <w:proofErr w:type="spellStart"/>
      <w:r w:rsidRPr="00473009">
        <w:rPr>
          <w:sz w:val="20"/>
          <w:szCs w:val="20"/>
          <w:lang w:eastAsia="es-MX"/>
        </w:rPr>
        <w:t>mixed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methods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approaches</w:t>
      </w:r>
      <w:proofErr w:type="spellEnd"/>
      <w:r w:rsidRPr="00473009">
        <w:rPr>
          <w:sz w:val="20"/>
          <w:szCs w:val="20"/>
          <w:lang w:eastAsia="es-MX"/>
        </w:rPr>
        <w:t xml:space="preserve">, 2nd </w:t>
      </w:r>
      <w:proofErr w:type="spellStart"/>
      <w:r w:rsidRPr="00473009">
        <w:rPr>
          <w:sz w:val="20"/>
          <w:szCs w:val="20"/>
          <w:lang w:eastAsia="es-MX"/>
        </w:rPr>
        <w:t>edition</w:t>
      </w:r>
      <w:proofErr w:type="spellEnd"/>
      <w:r w:rsidRPr="00473009">
        <w:rPr>
          <w:sz w:val="20"/>
          <w:szCs w:val="20"/>
          <w:lang w:eastAsia="es-MX"/>
        </w:rPr>
        <w:t xml:space="preserve">, London: </w:t>
      </w:r>
      <w:proofErr w:type="spellStart"/>
      <w:r w:rsidRPr="00473009">
        <w:rPr>
          <w:sz w:val="20"/>
          <w:szCs w:val="20"/>
          <w:lang w:eastAsia="es-MX"/>
        </w:rPr>
        <w:t>Sage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publications</w:t>
      </w:r>
      <w:proofErr w:type="spellEnd"/>
      <w:r w:rsidRPr="00473009">
        <w:rPr>
          <w:sz w:val="20"/>
          <w:szCs w:val="20"/>
          <w:lang w:eastAsia="es-MX"/>
        </w:rPr>
        <w:t xml:space="preserve">. </w:t>
      </w:r>
    </w:p>
    <w:p w:rsidR="00473009" w:rsidRPr="00473009" w:rsidRDefault="00473009" w:rsidP="00473009">
      <w:pPr>
        <w:pStyle w:val="Sinespaciado"/>
        <w:numPr>
          <w:ilvl w:val="0"/>
          <w:numId w:val="27"/>
        </w:numPr>
        <w:rPr>
          <w:sz w:val="20"/>
          <w:szCs w:val="20"/>
          <w:lang w:eastAsia="es-MX"/>
        </w:rPr>
      </w:pPr>
      <w:r w:rsidRPr="00473009">
        <w:rPr>
          <w:sz w:val="20"/>
          <w:szCs w:val="20"/>
          <w:lang w:eastAsia="es-MX"/>
        </w:rPr>
        <w:t xml:space="preserve">Cohen, D. (2006). </w:t>
      </w:r>
      <w:proofErr w:type="spellStart"/>
      <w:r w:rsidRPr="00473009">
        <w:rPr>
          <w:sz w:val="20"/>
          <w:szCs w:val="20"/>
          <w:lang w:eastAsia="es-MX"/>
        </w:rPr>
        <w:t>Qualitative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research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guidelines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project</w:t>
      </w:r>
      <w:proofErr w:type="spellEnd"/>
      <w:r w:rsidRPr="00473009">
        <w:rPr>
          <w:sz w:val="20"/>
          <w:szCs w:val="20"/>
          <w:lang w:eastAsia="es-MX"/>
        </w:rPr>
        <w:t xml:space="preserve">. </w:t>
      </w:r>
      <w:proofErr w:type="spellStart"/>
      <w:r w:rsidRPr="00473009">
        <w:rPr>
          <w:sz w:val="20"/>
          <w:szCs w:val="20"/>
          <w:lang w:eastAsia="es-MX"/>
        </w:rPr>
        <w:t>Semi-structured</w:t>
      </w:r>
      <w:proofErr w:type="spellEnd"/>
      <w:r w:rsidRPr="00473009">
        <w:rPr>
          <w:sz w:val="20"/>
          <w:szCs w:val="20"/>
          <w:lang w:eastAsia="es-MX"/>
        </w:rPr>
        <w:t xml:space="preserve"> interviews. New Jersey: Robert Wood Johnson </w:t>
      </w:r>
      <w:proofErr w:type="spellStart"/>
      <w:r w:rsidRPr="00473009">
        <w:rPr>
          <w:sz w:val="20"/>
          <w:szCs w:val="20"/>
          <w:lang w:eastAsia="es-MX"/>
        </w:rPr>
        <w:t>Foundation</w:t>
      </w:r>
      <w:proofErr w:type="spellEnd"/>
      <w:r w:rsidRPr="00473009">
        <w:rPr>
          <w:sz w:val="20"/>
          <w:szCs w:val="20"/>
          <w:lang w:eastAsia="es-MX"/>
        </w:rPr>
        <w:t xml:space="preserve">. </w:t>
      </w:r>
      <w:proofErr w:type="spellStart"/>
      <w:r w:rsidRPr="00473009">
        <w:rPr>
          <w:sz w:val="20"/>
          <w:szCs w:val="20"/>
          <w:lang w:eastAsia="es-MX"/>
        </w:rPr>
        <w:t>Retrieved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from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hyperlink r:id="rId8" w:history="1">
        <w:r w:rsidRPr="00473009">
          <w:rPr>
            <w:sz w:val="20"/>
            <w:szCs w:val="20"/>
            <w:lang w:eastAsia="es-MX"/>
          </w:rPr>
          <w:t>http://www.qualres.org/HomeSemi-3629.html</w:t>
        </w:r>
      </w:hyperlink>
      <w:r w:rsidRPr="00473009">
        <w:rPr>
          <w:sz w:val="20"/>
          <w:szCs w:val="20"/>
          <w:lang w:eastAsia="es-MX"/>
        </w:rPr>
        <w:t>.</w:t>
      </w:r>
    </w:p>
    <w:p w:rsidR="00473009" w:rsidRPr="00473009" w:rsidRDefault="00473009" w:rsidP="00473009">
      <w:pPr>
        <w:pStyle w:val="Sinespaciado"/>
        <w:numPr>
          <w:ilvl w:val="0"/>
          <w:numId w:val="27"/>
        </w:numPr>
        <w:rPr>
          <w:sz w:val="20"/>
          <w:szCs w:val="20"/>
          <w:lang w:eastAsia="es-MX"/>
        </w:rPr>
      </w:pPr>
      <w:proofErr w:type="spellStart"/>
      <w:r w:rsidRPr="00473009">
        <w:rPr>
          <w:sz w:val="20"/>
          <w:szCs w:val="20"/>
          <w:lang w:eastAsia="es-MX"/>
        </w:rPr>
        <w:t>Drozdova</w:t>
      </w:r>
      <w:proofErr w:type="spellEnd"/>
      <w:r w:rsidRPr="00473009">
        <w:rPr>
          <w:sz w:val="20"/>
          <w:szCs w:val="20"/>
          <w:lang w:eastAsia="es-MX"/>
        </w:rPr>
        <w:t xml:space="preserve">, K., &amp; </w:t>
      </w:r>
      <w:proofErr w:type="spellStart"/>
      <w:r w:rsidRPr="00473009">
        <w:rPr>
          <w:sz w:val="20"/>
          <w:szCs w:val="20"/>
          <w:lang w:eastAsia="es-MX"/>
        </w:rPr>
        <w:t>Gaubatz</w:t>
      </w:r>
      <w:proofErr w:type="spellEnd"/>
      <w:r w:rsidRPr="00473009">
        <w:rPr>
          <w:sz w:val="20"/>
          <w:szCs w:val="20"/>
          <w:lang w:eastAsia="es-MX"/>
        </w:rPr>
        <w:t>, K. T. (2017). </w:t>
      </w:r>
      <w:proofErr w:type="spellStart"/>
      <w:r w:rsidRPr="00473009">
        <w:rPr>
          <w:sz w:val="20"/>
          <w:szCs w:val="20"/>
          <w:lang w:eastAsia="es-MX"/>
        </w:rPr>
        <w:fldChar w:fldCharType="begin"/>
      </w:r>
      <w:r w:rsidRPr="00473009">
        <w:rPr>
          <w:sz w:val="20"/>
          <w:szCs w:val="20"/>
          <w:lang w:eastAsia="es-MX"/>
        </w:rPr>
        <w:instrText xml:space="preserve"> HYPERLINK "https://opac.nie.edu.sg/uhtbin/cgisirsi.exe/x/MAIN/0/5?searchdata1=9781483392479" </w:instrText>
      </w:r>
      <w:r w:rsidRPr="00473009">
        <w:rPr>
          <w:sz w:val="20"/>
          <w:szCs w:val="20"/>
          <w:lang w:eastAsia="es-MX"/>
        </w:rPr>
        <w:fldChar w:fldCharType="separate"/>
      </w:r>
      <w:r w:rsidRPr="00473009">
        <w:rPr>
          <w:sz w:val="20"/>
          <w:szCs w:val="20"/>
          <w:lang w:eastAsia="es-MX"/>
        </w:rPr>
        <w:t>Quantifying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the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qualitative</w:t>
      </w:r>
      <w:proofErr w:type="spellEnd"/>
      <w:r w:rsidRPr="00473009">
        <w:rPr>
          <w:sz w:val="20"/>
          <w:szCs w:val="20"/>
          <w:lang w:eastAsia="es-MX"/>
        </w:rPr>
        <w:t xml:space="preserve">: </w:t>
      </w:r>
      <w:proofErr w:type="spellStart"/>
      <w:r w:rsidRPr="00473009">
        <w:rPr>
          <w:sz w:val="20"/>
          <w:szCs w:val="20"/>
          <w:lang w:eastAsia="es-MX"/>
        </w:rPr>
        <w:t>Information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theory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for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comparative</w:t>
      </w:r>
      <w:proofErr w:type="spellEnd"/>
      <w:r w:rsidRPr="00473009">
        <w:rPr>
          <w:sz w:val="20"/>
          <w:szCs w:val="20"/>
          <w:lang w:eastAsia="es-MX"/>
        </w:rPr>
        <w:t xml:space="preserve"> case </w:t>
      </w:r>
      <w:proofErr w:type="spellStart"/>
      <w:r w:rsidRPr="00473009">
        <w:rPr>
          <w:sz w:val="20"/>
          <w:szCs w:val="20"/>
          <w:lang w:eastAsia="es-MX"/>
        </w:rPr>
        <w:t>analysis</w:t>
      </w:r>
      <w:proofErr w:type="spellEnd"/>
      <w:r w:rsidRPr="00473009">
        <w:rPr>
          <w:sz w:val="20"/>
          <w:szCs w:val="20"/>
          <w:lang w:eastAsia="es-MX"/>
        </w:rPr>
        <w:fldChar w:fldCharType="end"/>
      </w:r>
      <w:r w:rsidRPr="00473009">
        <w:rPr>
          <w:sz w:val="20"/>
          <w:szCs w:val="20"/>
          <w:lang w:eastAsia="es-MX"/>
        </w:rPr>
        <w:t xml:space="preserve">. California, </w:t>
      </w:r>
      <w:proofErr w:type="spellStart"/>
      <w:r w:rsidRPr="00473009">
        <w:rPr>
          <w:sz w:val="20"/>
          <w:szCs w:val="20"/>
          <w:lang w:eastAsia="es-MX"/>
        </w:rPr>
        <w:t>Thousand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Oaks</w:t>
      </w:r>
      <w:proofErr w:type="spellEnd"/>
      <w:r w:rsidRPr="00473009">
        <w:rPr>
          <w:sz w:val="20"/>
          <w:szCs w:val="20"/>
          <w:lang w:eastAsia="es-MX"/>
        </w:rPr>
        <w:t>: SAGE.</w:t>
      </w:r>
    </w:p>
    <w:p w:rsidR="00473009" w:rsidRPr="00473009" w:rsidRDefault="00473009" w:rsidP="00473009">
      <w:pPr>
        <w:pStyle w:val="Sinespaciado"/>
        <w:numPr>
          <w:ilvl w:val="0"/>
          <w:numId w:val="27"/>
        </w:numPr>
        <w:rPr>
          <w:sz w:val="20"/>
          <w:szCs w:val="20"/>
          <w:lang w:eastAsia="es-MX"/>
        </w:rPr>
      </w:pPr>
      <w:proofErr w:type="spellStart"/>
      <w:r w:rsidRPr="00473009">
        <w:rPr>
          <w:sz w:val="20"/>
          <w:szCs w:val="20"/>
          <w:lang w:eastAsia="es-MX"/>
        </w:rPr>
        <w:t>Edmonds</w:t>
      </w:r>
      <w:proofErr w:type="spellEnd"/>
      <w:r w:rsidRPr="00473009">
        <w:rPr>
          <w:sz w:val="20"/>
          <w:szCs w:val="20"/>
          <w:lang w:eastAsia="es-MX"/>
        </w:rPr>
        <w:t>, W. A., &amp; Kennedy, T. D. (2017). </w:t>
      </w:r>
      <w:proofErr w:type="spellStart"/>
      <w:r w:rsidRPr="00473009">
        <w:rPr>
          <w:sz w:val="20"/>
          <w:szCs w:val="20"/>
          <w:lang w:eastAsia="es-MX"/>
        </w:rPr>
        <w:fldChar w:fldCharType="begin"/>
      </w:r>
      <w:r w:rsidRPr="00473009">
        <w:rPr>
          <w:sz w:val="20"/>
          <w:szCs w:val="20"/>
          <w:lang w:eastAsia="es-MX"/>
        </w:rPr>
        <w:instrText xml:space="preserve"> HYPERLINK "https://opac.nie.edu.sg/uhtbin/cgisirsi.exe/x/MAIN/0/5?searchdata1=9781483317274" </w:instrText>
      </w:r>
      <w:r w:rsidRPr="00473009">
        <w:rPr>
          <w:sz w:val="20"/>
          <w:szCs w:val="20"/>
          <w:lang w:eastAsia="es-MX"/>
        </w:rPr>
        <w:fldChar w:fldCharType="separate"/>
      </w:r>
      <w:r w:rsidRPr="00473009">
        <w:rPr>
          <w:sz w:val="20"/>
          <w:szCs w:val="20"/>
          <w:lang w:eastAsia="es-MX"/>
        </w:rPr>
        <w:t>An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applied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guide</w:t>
      </w:r>
      <w:proofErr w:type="spellEnd"/>
      <w:r w:rsidRPr="00473009">
        <w:rPr>
          <w:sz w:val="20"/>
          <w:szCs w:val="20"/>
          <w:lang w:eastAsia="es-MX"/>
        </w:rPr>
        <w:t xml:space="preserve"> to </w:t>
      </w:r>
      <w:proofErr w:type="spellStart"/>
      <w:r w:rsidRPr="00473009">
        <w:rPr>
          <w:sz w:val="20"/>
          <w:szCs w:val="20"/>
          <w:lang w:eastAsia="es-MX"/>
        </w:rPr>
        <w:t>research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designs</w:t>
      </w:r>
      <w:proofErr w:type="spellEnd"/>
      <w:r w:rsidRPr="00473009">
        <w:rPr>
          <w:sz w:val="20"/>
          <w:szCs w:val="20"/>
          <w:lang w:eastAsia="es-MX"/>
        </w:rPr>
        <w:t xml:space="preserve">: </w:t>
      </w:r>
      <w:proofErr w:type="spellStart"/>
      <w:r w:rsidRPr="00473009">
        <w:rPr>
          <w:sz w:val="20"/>
          <w:szCs w:val="20"/>
          <w:lang w:eastAsia="es-MX"/>
        </w:rPr>
        <w:t>Quantitative</w:t>
      </w:r>
      <w:proofErr w:type="spellEnd"/>
      <w:r w:rsidRPr="00473009">
        <w:rPr>
          <w:sz w:val="20"/>
          <w:szCs w:val="20"/>
          <w:lang w:eastAsia="es-MX"/>
        </w:rPr>
        <w:t xml:space="preserve">, </w:t>
      </w:r>
      <w:proofErr w:type="spellStart"/>
      <w:r w:rsidRPr="00473009">
        <w:rPr>
          <w:sz w:val="20"/>
          <w:szCs w:val="20"/>
          <w:lang w:eastAsia="es-MX"/>
        </w:rPr>
        <w:t>qualitative</w:t>
      </w:r>
      <w:proofErr w:type="spellEnd"/>
      <w:r w:rsidRPr="00473009">
        <w:rPr>
          <w:sz w:val="20"/>
          <w:szCs w:val="20"/>
          <w:lang w:eastAsia="es-MX"/>
        </w:rPr>
        <w:t xml:space="preserve">, and </w:t>
      </w:r>
      <w:proofErr w:type="spellStart"/>
      <w:r w:rsidRPr="00473009">
        <w:rPr>
          <w:sz w:val="20"/>
          <w:szCs w:val="20"/>
          <w:lang w:eastAsia="es-MX"/>
        </w:rPr>
        <w:t>mixed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methods</w:t>
      </w:r>
      <w:proofErr w:type="spellEnd"/>
      <w:r w:rsidRPr="00473009">
        <w:rPr>
          <w:sz w:val="20"/>
          <w:szCs w:val="20"/>
          <w:lang w:eastAsia="es-MX"/>
        </w:rPr>
        <w:fldChar w:fldCharType="end"/>
      </w:r>
      <w:r w:rsidRPr="00473009">
        <w:rPr>
          <w:sz w:val="20"/>
          <w:szCs w:val="20"/>
          <w:lang w:eastAsia="es-MX"/>
        </w:rPr>
        <w:t xml:space="preserve">. </w:t>
      </w:r>
      <w:proofErr w:type="spellStart"/>
      <w:r w:rsidRPr="00473009">
        <w:rPr>
          <w:sz w:val="20"/>
          <w:szCs w:val="20"/>
          <w:lang w:eastAsia="es-MX"/>
        </w:rPr>
        <w:t>Thousand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Oaks</w:t>
      </w:r>
      <w:proofErr w:type="spellEnd"/>
      <w:r w:rsidRPr="00473009">
        <w:rPr>
          <w:sz w:val="20"/>
          <w:szCs w:val="20"/>
          <w:lang w:eastAsia="es-MX"/>
        </w:rPr>
        <w:t>, California: SAGE.</w:t>
      </w:r>
    </w:p>
    <w:p w:rsidR="00473009" w:rsidRPr="00473009" w:rsidRDefault="00473009" w:rsidP="00473009">
      <w:pPr>
        <w:pStyle w:val="Sinespaciado"/>
        <w:numPr>
          <w:ilvl w:val="0"/>
          <w:numId w:val="27"/>
        </w:numPr>
        <w:rPr>
          <w:sz w:val="20"/>
          <w:szCs w:val="20"/>
          <w:lang w:eastAsia="es-MX"/>
        </w:rPr>
      </w:pPr>
      <w:r w:rsidRPr="00473009">
        <w:rPr>
          <w:sz w:val="20"/>
          <w:szCs w:val="20"/>
          <w:lang w:eastAsia="es-MX"/>
        </w:rPr>
        <w:t xml:space="preserve">Hernández Cervantes, Aleida. Los estudios jurídicos interdisciplinarios: hacia la contaminación positiva. Revista de Derechos Humanos y Estudios Sociales, 7, 14 (jul-dic, 2015), 44-58. </w:t>
      </w:r>
    </w:p>
    <w:p w:rsidR="00473009" w:rsidRPr="00473009" w:rsidRDefault="00473009" w:rsidP="00473009">
      <w:pPr>
        <w:pStyle w:val="Sinespaciado"/>
        <w:numPr>
          <w:ilvl w:val="0"/>
          <w:numId w:val="27"/>
        </w:numPr>
        <w:rPr>
          <w:sz w:val="20"/>
          <w:szCs w:val="20"/>
          <w:lang w:eastAsia="es-MX"/>
        </w:rPr>
      </w:pPr>
      <w:r w:rsidRPr="00473009">
        <w:rPr>
          <w:sz w:val="20"/>
          <w:szCs w:val="20"/>
          <w:lang w:eastAsia="es-MX"/>
        </w:rPr>
        <w:t xml:space="preserve">Pacheco, A. et </w:t>
      </w:r>
      <w:proofErr w:type="spellStart"/>
      <w:r w:rsidRPr="00473009">
        <w:rPr>
          <w:sz w:val="20"/>
          <w:szCs w:val="20"/>
          <w:lang w:eastAsia="es-MX"/>
        </w:rPr>
        <w:t>all</w:t>
      </w:r>
      <w:proofErr w:type="spellEnd"/>
      <w:r w:rsidRPr="00473009">
        <w:rPr>
          <w:sz w:val="20"/>
          <w:szCs w:val="20"/>
          <w:lang w:eastAsia="es-MX"/>
        </w:rPr>
        <w:t xml:space="preserve"> (2006). Metodología Crítica de la Investigación. Ciudad de México: CECSA. </w:t>
      </w:r>
    </w:p>
    <w:p w:rsidR="00473009" w:rsidRPr="00473009" w:rsidRDefault="00473009" w:rsidP="00473009">
      <w:pPr>
        <w:pStyle w:val="Sinespaciado"/>
        <w:numPr>
          <w:ilvl w:val="0"/>
          <w:numId w:val="27"/>
        </w:numPr>
        <w:rPr>
          <w:sz w:val="20"/>
          <w:szCs w:val="20"/>
          <w:lang w:eastAsia="es-MX"/>
        </w:rPr>
      </w:pPr>
      <w:r w:rsidRPr="00473009">
        <w:rPr>
          <w:sz w:val="20"/>
          <w:szCs w:val="20"/>
          <w:lang w:eastAsia="es-MX"/>
        </w:rPr>
        <w:lastRenderedPageBreak/>
        <w:t xml:space="preserve">Pombo, Olga. Epistemología de la interdisciplinariedad. La construcción de un nuevo modelo de comprensión. </w:t>
      </w:r>
      <w:proofErr w:type="spellStart"/>
      <w:r w:rsidRPr="00473009">
        <w:rPr>
          <w:sz w:val="20"/>
          <w:szCs w:val="20"/>
          <w:lang w:eastAsia="es-MX"/>
        </w:rPr>
        <w:t>Interdisciplina</w:t>
      </w:r>
      <w:proofErr w:type="spellEnd"/>
      <w:r w:rsidRPr="00473009">
        <w:rPr>
          <w:sz w:val="20"/>
          <w:szCs w:val="20"/>
          <w:lang w:eastAsia="es-MX"/>
        </w:rPr>
        <w:t>, 1,1 (</w:t>
      </w:r>
      <w:proofErr w:type="spellStart"/>
      <w:r w:rsidRPr="00473009">
        <w:rPr>
          <w:sz w:val="20"/>
          <w:szCs w:val="20"/>
          <w:lang w:eastAsia="es-MX"/>
        </w:rPr>
        <w:t>sep</w:t>
      </w:r>
      <w:proofErr w:type="spellEnd"/>
      <w:r w:rsidRPr="00473009">
        <w:rPr>
          <w:sz w:val="20"/>
          <w:szCs w:val="20"/>
          <w:lang w:eastAsia="es-MX"/>
        </w:rPr>
        <w:t xml:space="preserve">-dic, 2013), 21-50. </w:t>
      </w:r>
    </w:p>
    <w:p w:rsidR="00473009" w:rsidRPr="00473009" w:rsidRDefault="00473009" w:rsidP="00473009">
      <w:pPr>
        <w:pStyle w:val="Sinespaciado"/>
        <w:numPr>
          <w:ilvl w:val="0"/>
          <w:numId w:val="27"/>
        </w:numPr>
        <w:rPr>
          <w:sz w:val="20"/>
          <w:szCs w:val="20"/>
          <w:lang w:eastAsia="es-MX"/>
        </w:rPr>
      </w:pPr>
      <w:r w:rsidRPr="00473009">
        <w:rPr>
          <w:sz w:val="20"/>
          <w:szCs w:val="20"/>
          <w:lang w:eastAsia="es-MX"/>
        </w:rPr>
        <w:t xml:space="preserve">Rivas, F. y Camacho J. (2008). Métodos de investigación legislativa para un congreso plural. Ponencia presentada en Congreso Virtual. Disponible en </w:t>
      </w:r>
      <w:hyperlink r:id="rId9" w:history="1">
        <w:r w:rsidRPr="00473009">
          <w:rPr>
            <w:sz w:val="20"/>
            <w:szCs w:val="20"/>
            <w:lang w:eastAsia="es-MX"/>
          </w:rPr>
          <w:t>http://www.diputados.gob.mx/sedia/sia/redipal/CR-20-08.pdf</w:t>
        </w:r>
      </w:hyperlink>
      <w:r w:rsidRPr="00473009">
        <w:rPr>
          <w:sz w:val="20"/>
          <w:szCs w:val="20"/>
          <w:lang w:eastAsia="es-MX"/>
        </w:rPr>
        <w:t xml:space="preserve">  </w:t>
      </w:r>
    </w:p>
    <w:p w:rsidR="00473009" w:rsidRPr="00473009" w:rsidRDefault="00473009" w:rsidP="00473009">
      <w:pPr>
        <w:pStyle w:val="Sinespaciado"/>
        <w:numPr>
          <w:ilvl w:val="0"/>
          <w:numId w:val="27"/>
        </w:numPr>
        <w:rPr>
          <w:sz w:val="20"/>
          <w:szCs w:val="20"/>
          <w:lang w:eastAsia="es-MX"/>
        </w:rPr>
      </w:pPr>
      <w:proofErr w:type="spellStart"/>
      <w:r w:rsidRPr="00473009">
        <w:rPr>
          <w:sz w:val="20"/>
          <w:szCs w:val="20"/>
          <w:lang w:eastAsia="es-MX"/>
        </w:rPr>
        <w:t>Roller</w:t>
      </w:r>
      <w:proofErr w:type="spellEnd"/>
      <w:r w:rsidRPr="00473009">
        <w:rPr>
          <w:sz w:val="20"/>
          <w:szCs w:val="20"/>
          <w:lang w:eastAsia="es-MX"/>
        </w:rPr>
        <w:t xml:space="preserve">, M. and </w:t>
      </w:r>
      <w:proofErr w:type="spellStart"/>
      <w:r w:rsidRPr="00473009">
        <w:rPr>
          <w:sz w:val="20"/>
          <w:szCs w:val="20"/>
          <w:lang w:eastAsia="es-MX"/>
        </w:rPr>
        <w:t>Lavrakas</w:t>
      </w:r>
      <w:proofErr w:type="spellEnd"/>
      <w:r w:rsidRPr="00473009">
        <w:rPr>
          <w:sz w:val="20"/>
          <w:szCs w:val="20"/>
          <w:lang w:eastAsia="es-MX"/>
        </w:rPr>
        <w:t xml:space="preserve">, P. (2015). </w:t>
      </w:r>
      <w:proofErr w:type="spellStart"/>
      <w:r w:rsidRPr="00473009">
        <w:rPr>
          <w:sz w:val="20"/>
          <w:szCs w:val="20"/>
          <w:lang w:eastAsia="es-MX"/>
        </w:rPr>
        <w:t>Applied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qualitative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research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design</w:t>
      </w:r>
      <w:proofErr w:type="spellEnd"/>
      <w:r w:rsidRPr="00473009">
        <w:rPr>
          <w:sz w:val="20"/>
          <w:szCs w:val="20"/>
          <w:lang w:eastAsia="es-MX"/>
        </w:rPr>
        <w:t xml:space="preserve">. A total </w:t>
      </w:r>
      <w:proofErr w:type="spellStart"/>
      <w:r w:rsidRPr="00473009">
        <w:rPr>
          <w:sz w:val="20"/>
          <w:szCs w:val="20"/>
          <w:lang w:eastAsia="es-MX"/>
        </w:rPr>
        <w:t>quality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framework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approach</w:t>
      </w:r>
      <w:proofErr w:type="spellEnd"/>
      <w:r w:rsidRPr="00473009">
        <w:rPr>
          <w:sz w:val="20"/>
          <w:szCs w:val="20"/>
          <w:lang w:eastAsia="es-MX"/>
        </w:rPr>
        <w:t xml:space="preserve">. New York: </w:t>
      </w:r>
      <w:proofErr w:type="spellStart"/>
      <w:r w:rsidRPr="00473009">
        <w:rPr>
          <w:sz w:val="20"/>
          <w:szCs w:val="20"/>
          <w:lang w:eastAsia="es-MX"/>
        </w:rPr>
        <w:t>Guilford</w:t>
      </w:r>
      <w:proofErr w:type="spellEnd"/>
      <w:r w:rsidRPr="00473009">
        <w:rPr>
          <w:sz w:val="20"/>
          <w:szCs w:val="20"/>
          <w:lang w:eastAsia="es-MX"/>
        </w:rPr>
        <w:t xml:space="preserve"> </w:t>
      </w:r>
      <w:proofErr w:type="spellStart"/>
      <w:r w:rsidRPr="00473009">
        <w:rPr>
          <w:sz w:val="20"/>
          <w:szCs w:val="20"/>
          <w:lang w:eastAsia="es-MX"/>
        </w:rPr>
        <w:t>Press</w:t>
      </w:r>
      <w:proofErr w:type="spellEnd"/>
      <w:r w:rsidRPr="00473009">
        <w:rPr>
          <w:sz w:val="20"/>
          <w:szCs w:val="20"/>
          <w:lang w:eastAsia="es-MX"/>
        </w:rPr>
        <w:t xml:space="preserve">. </w:t>
      </w:r>
    </w:p>
    <w:p w:rsidR="00473009" w:rsidRDefault="00473009" w:rsidP="0009102E">
      <w:pPr>
        <w:pStyle w:val="Sinespaciado"/>
        <w:rPr>
          <w:rFonts w:cstheme="minorHAnsi"/>
          <w:sz w:val="20"/>
          <w:szCs w:val="20"/>
        </w:rPr>
      </w:pPr>
    </w:p>
    <w:p w:rsidR="00473009" w:rsidRPr="00AF2EBF" w:rsidRDefault="00473009" w:rsidP="00473009">
      <w:pPr>
        <w:pStyle w:val="Sinespaciado"/>
        <w:rPr>
          <w:rFonts w:cstheme="minorHAnsi"/>
          <w:b/>
          <w:sz w:val="20"/>
          <w:szCs w:val="20"/>
        </w:rPr>
      </w:pPr>
      <w:r w:rsidRPr="00AF2EBF">
        <w:rPr>
          <w:rFonts w:cstheme="minorHAnsi"/>
          <w:b/>
          <w:sz w:val="20"/>
          <w:szCs w:val="20"/>
        </w:rPr>
        <w:t>Revistas</w:t>
      </w:r>
    </w:p>
    <w:p w:rsidR="00473009" w:rsidRPr="00AF2EBF" w:rsidRDefault="00473009" w:rsidP="00473009">
      <w:pPr>
        <w:pStyle w:val="Sinespaciado"/>
        <w:rPr>
          <w:rStyle w:val="nfasis"/>
          <w:rFonts w:cstheme="minorHAnsi"/>
          <w:i w:val="0"/>
          <w:iCs w:val="0"/>
          <w:sz w:val="20"/>
          <w:szCs w:val="20"/>
        </w:rPr>
      </w:pPr>
    </w:p>
    <w:p w:rsidR="00473009" w:rsidRPr="00AF2EBF" w:rsidRDefault="00473009" w:rsidP="00473009">
      <w:pPr>
        <w:pStyle w:val="Sinespaciado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>Expediente parlamentario (CEDIP México)</w:t>
      </w:r>
    </w:p>
    <w:p w:rsidR="00473009" w:rsidRPr="00AF2EBF" w:rsidRDefault="00473009" w:rsidP="00473009">
      <w:pPr>
        <w:pStyle w:val="Sinespaciado"/>
        <w:numPr>
          <w:ilvl w:val="0"/>
          <w:numId w:val="20"/>
        </w:numPr>
        <w:rPr>
          <w:rStyle w:val="nfasis"/>
          <w:rFonts w:cstheme="minorHAnsi"/>
          <w:i w:val="0"/>
          <w:iCs w:val="0"/>
          <w:sz w:val="20"/>
          <w:szCs w:val="20"/>
        </w:rPr>
      </w:pPr>
      <w:proofErr w:type="spellStart"/>
      <w:r w:rsidRPr="00AF2EBF">
        <w:rPr>
          <w:rStyle w:val="nfasis"/>
          <w:rFonts w:cstheme="minorHAnsi"/>
          <w:i w:val="0"/>
          <w:sz w:val="20"/>
          <w:szCs w:val="20"/>
        </w:rPr>
        <w:t>Journal</w:t>
      </w:r>
      <w:proofErr w:type="spellEnd"/>
      <w:r w:rsidRPr="00AF2EBF">
        <w:rPr>
          <w:rStyle w:val="nfasis"/>
          <w:rFonts w:cstheme="minorHAnsi"/>
          <w:i w:val="0"/>
          <w:sz w:val="20"/>
          <w:szCs w:val="20"/>
        </w:rPr>
        <w:t xml:space="preserve"> of </w:t>
      </w:r>
      <w:proofErr w:type="spellStart"/>
      <w:r w:rsidRPr="00AF2EBF">
        <w:rPr>
          <w:rStyle w:val="nfasis"/>
          <w:rFonts w:cstheme="minorHAnsi"/>
          <w:i w:val="0"/>
          <w:sz w:val="20"/>
          <w:szCs w:val="20"/>
        </w:rPr>
        <w:t>Politics</w:t>
      </w:r>
      <w:proofErr w:type="spellEnd"/>
      <w:r w:rsidRPr="00AF2EBF">
        <w:rPr>
          <w:rStyle w:val="nfasis"/>
          <w:rFonts w:cstheme="minorHAnsi"/>
          <w:i w:val="0"/>
          <w:sz w:val="20"/>
          <w:szCs w:val="20"/>
        </w:rPr>
        <w:t xml:space="preserve"> in </w:t>
      </w:r>
      <w:proofErr w:type="spellStart"/>
      <w:r w:rsidRPr="00AF2EBF">
        <w:rPr>
          <w:rStyle w:val="nfasis"/>
          <w:rFonts w:cstheme="minorHAnsi"/>
          <w:i w:val="0"/>
          <w:sz w:val="20"/>
          <w:szCs w:val="20"/>
        </w:rPr>
        <w:t>Latin</w:t>
      </w:r>
      <w:proofErr w:type="spellEnd"/>
      <w:r w:rsidRPr="00AF2EBF">
        <w:rPr>
          <w:rStyle w:val="nfasis"/>
          <w:rFonts w:cstheme="minorHAnsi"/>
          <w:i w:val="0"/>
          <w:sz w:val="20"/>
          <w:szCs w:val="20"/>
        </w:rPr>
        <w:t xml:space="preserve"> </w:t>
      </w:r>
      <w:proofErr w:type="spellStart"/>
      <w:r w:rsidRPr="00AF2EBF">
        <w:rPr>
          <w:rStyle w:val="nfasis"/>
          <w:rFonts w:cstheme="minorHAnsi"/>
          <w:i w:val="0"/>
          <w:sz w:val="20"/>
          <w:szCs w:val="20"/>
        </w:rPr>
        <w:t>America</w:t>
      </w:r>
      <w:proofErr w:type="spellEnd"/>
    </w:p>
    <w:p w:rsidR="00473009" w:rsidRPr="00AF2EBF" w:rsidRDefault="00473009" w:rsidP="00473009">
      <w:pPr>
        <w:pStyle w:val="Sinespaciado"/>
        <w:numPr>
          <w:ilvl w:val="0"/>
          <w:numId w:val="20"/>
        </w:numPr>
        <w:rPr>
          <w:rFonts w:cstheme="minorHAnsi"/>
          <w:sz w:val="20"/>
          <w:szCs w:val="20"/>
        </w:rPr>
      </w:pPr>
      <w:proofErr w:type="spellStart"/>
      <w:r w:rsidRPr="00AF2EBF">
        <w:rPr>
          <w:rStyle w:val="nfasis"/>
          <w:rFonts w:cstheme="minorHAnsi"/>
          <w:i w:val="0"/>
          <w:sz w:val="20"/>
          <w:szCs w:val="20"/>
          <w:bdr w:val="none" w:sz="0" w:space="0" w:color="auto" w:frame="1"/>
          <w:shd w:val="clear" w:color="auto" w:fill="FFFFFF"/>
        </w:rPr>
        <w:t>Legislative</w:t>
      </w:r>
      <w:proofErr w:type="spellEnd"/>
      <w:r w:rsidRPr="00AF2EBF">
        <w:rPr>
          <w:rStyle w:val="nfasis"/>
          <w:rFonts w:cstheme="minorHAnsi"/>
          <w:i w:val="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EBF">
        <w:rPr>
          <w:rStyle w:val="nfasis"/>
          <w:rFonts w:cstheme="minorHAnsi"/>
          <w:i w:val="0"/>
          <w:sz w:val="20"/>
          <w:szCs w:val="20"/>
          <w:bdr w:val="none" w:sz="0" w:space="0" w:color="auto" w:frame="1"/>
          <w:shd w:val="clear" w:color="auto" w:fill="FFFFFF"/>
        </w:rPr>
        <w:t>Studies</w:t>
      </w:r>
      <w:proofErr w:type="spellEnd"/>
      <w:r w:rsidRPr="00AF2EBF">
        <w:rPr>
          <w:rStyle w:val="nfasis"/>
          <w:rFonts w:cstheme="minorHAnsi"/>
          <w:i w:val="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2EBF">
        <w:rPr>
          <w:rStyle w:val="nfasis"/>
          <w:rFonts w:cstheme="minorHAnsi"/>
          <w:i w:val="0"/>
          <w:sz w:val="20"/>
          <w:szCs w:val="20"/>
          <w:bdr w:val="none" w:sz="0" w:space="0" w:color="auto" w:frame="1"/>
          <w:shd w:val="clear" w:color="auto" w:fill="FFFFFF"/>
        </w:rPr>
        <w:t>Quarterly</w:t>
      </w:r>
      <w:proofErr w:type="spellEnd"/>
      <w:r w:rsidRPr="00AF2EBF">
        <w:rPr>
          <w:rStyle w:val="nfasis"/>
          <w:rFonts w:cstheme="minorHAnsi"/>
          <w:i w:val="0"/>
          <w:sz w:val="20"/>
          <w:szCs w:val="20"/>
          <w:bdr w:val="none" w:sz="0" w:space="0" w:color="auto" w:frame="1"/>
          <w:shd w:val="clear" w:color="auto" w:fill="FFFFFF"/>
        </w:rPr>
        <w:t xml:space="preserve"> (LSQ)</w:t>
      </w:r>
      <w:r w:rsidRPr="00AF2EBF">
        <w:rPr>
          <w:rStyle w:val="nfasis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473009" w:rsidRPr="00AF2EBF" w:rsidRDefault="00473009" w:rsidP="00473009">
      <w:pPr>
        <w:pStyle w:val="Sinespaciado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>Red de Revistas Científicas de América Latina y el Caribe, España y Portugal (</w:t>
      </w:r>
      <w:proofErr w:type="spellStart"/>
      <w:r w:rsidRPr="00AF2EBF">
        <w:rPr>
          <w:rFonts w:cstheme="minorHAnsi"/>
          <w:sz w:val="20"/>
          <w:szCs w:val="20"/>
        </w:rPr>
        <w:t>Redalyc</w:t>
      </w:r>
      <w:proofErr w:type="spellEnd"/>
      <w:r w:rsidRPr="00AF2EBF">
        <w:rPr>
          <w:rFonts w:cstheme="minorHAnsi"/>
          <w:sz w:val="20"/>
          <w:szCs w:val="20"/>
        </w:rPr>
        <w:t>)</w:t>
      </w:r>
    </w:p>
    <w:p w:rsidR="00473009" w:rsidRPr="00AF2EBF" w:rsidRDefault="00473009" w:rsidP="00473009">
      <w:pPr>
        <w:pStyle w:val="Sinespaciado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>Revista Convergencias (</w:t>
      </w:r>
      <w:proofErr w:type="spellStart"/>
      <w:r w:rsidRPr="00AF2EBF">
        <w:rPr>
          <w:rFonts w:cstheme="minorHAnsi"/>
          <w:sz w:val="20"/>
          <w:szCs w:val="20"/>
        </w:rPr>
        <w:t>Uaemex</w:t>
      </w:r>
      <w:proofErr w:type="spellEnd"/>
      <w:r w:rsidRPr="00AF2EBF">
        <w:rPr>
          <w:rFonts w:cstheme="minorHAnsi"/>
          <w:sz w:val="20"/>
          <w:szCs w:val="20"/>
        </w:rPr>
        <w:t>)</w:t>
      </w:r>
    </w:p>
    <w:p w:rsidR="00473009" w:rsidRPr="00AF2EBF" w:rsidRDefault="00473009" w:rsidP="00473009">
      <w:pPr>
        <w:pStyle w:val="Sinespaciado"/>
        <w:numPr>
          <w:ilvl w:val="0"/>
          <w:numId w:val="20"/>
        </w:numPr>
        <w:rPr>
          <w:rStyle w:val="nfasis"/>
          <w:rFonts w:cstheme="minorHAnsi"/>
          <w:i w:val="0"/>
          <w:iCs w:val="0"/>
          <w:sz w:val="20"/>
          <w:szCs w:val="20"/>
        </w:rPr>
      </w:pPr>
      <w:r w:rsidRPr="00AF2EBF">
        <w:rPr>
          <w:rStyle w:val="nfasis"/>
          <w:rFonts w:cstheme="minorHAnsi"/>
          <w:sz w:val="20"/>
          <w:szCs w:val="20"/>
        </w:rPr>
        <w:t>Revista de Ciencia Política (Chile)</w:t>
      </w:r>
    </w:p>
    <w:p w:rsidR="00473009" w:rsidRPr="00AF2EBF" w:rsidRDefault="00473009" w:rsidP="00473009">
      <w:pPr>
        <w:pStyle w:val="Sinespaciado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>Revista de ciencias políticas y sociales (UNAM)</w:t>
      </w:r>
    </w:p>
    <w:p w:rsidR="00473009" w:rsidRPr="00AF2EBF" w:rsidRDefault="00473009" w:rsidP="00473009">
      <w:pPr>
        <w:pStyle w:val="Sinespaciado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>Revista de Estudios Brasileños</w:t>
      </w:r>
    </w:p>
    <w:p w:rsidR="00473009" w:rsidRPr="00AF2EBF" w:rsidRDefault="00473009" w:rsidP="00473009">
      <w:pPr>
        <w:pStyle w:val="Sinespaciado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>Revista de teoría y filosofía del derecho: Insomnia (ITAM)</w:t>
      </w:r>
    </w:p>
    <w:p w:rsidR="00473009" w:rsidRPr="00AF2EBF" w:rsidRDefault="00473009" w:rsidP="00473009">
      <w:pPr>
        <w:pStyle w:val="Sinespaciado"/>
        <w:numPr>
          <w:ilvl w:val="0"/>
          <w:numId w:val="20"/>
        </w:numPr>
        <w:rPr>
          <w:rStyle w:val="nfasis"/>
          <w:rFonts w:cstheme="minorHAnsi"/>
          <w:i w:val="0"/>
          <w:iCs w:val="0"/>
          <w:sz w:val="20"/>
          <w:szCs w:val="20"/>
        </w:rPr>
      </w:pPr>
      <w:r w:rsidRPr="00AF2EBF">
        <w:rPr>
          <w:rStyle w:val="nfasis"/>
          <w:rFonts w:cstheme="minorHAnsi"/>
          <w:sz w:val="20"/>
          <w:szCs w:val="20"/>
        </w:rPr>
        <w:t>Revista Derecho Parlamentario (Argentina)</w:t>
      </w:r>
    </w:p>
    <w:p w:rsidR="00473009" w:rsidRPr="00AF2EBF" w:rsidRDefault="00473009" w:rsidP="00473009">
      <w:pPr>
        <w:pStyle w:val="Sinespaciado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>Revista Gestión y Política Pública (CIDE)</w:t>
      </w:r>
    </w:p>
    <w:p w:rsidR="00473009" w:rsidRPr="00AF2EBF" w:rsidRDefault="00473009" w:rsidP="00473009">
      <w:pPr>
        <w:pStyle w:val="Sinespaciado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>Revista Iztapalapa. Revista de Ciencias Sociales y Humanidades (UAM)</w:t>
      </w:r>
    </w:p>
    <w:p w:rsidR="00473009" w:rsidRPr="00AF2EBF" w:rsidRDefault="00473009" w:rsidP="00473009">
      <w:pPr>
        <w:pStyle w:val="Sinespaciado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>Revista Legislativa de Estudios Sociales y de Opinión Pública (CESOP México)</w:t>
      </w:r>
    </w:p>
    <w:p w:rsidR="00473009" w:rsidRPr="00AF2EBF" w:rsidRDefault="00473009" w:rsidP="00473009">
      <w:pPr>
        <w:pStyle w:val="Sinespaciado"/>
        <w:numPr>
          <w:ilvl w:val="0"/>
          <w:numId w:val="20"/>
        </w:numPr>
        <w:rPr>
          <w:rStyle w:val="nfasis"/>
          <w:rFonts w:cstheme="minorHAnsi"/>
          <w:i w:val="0"/>
          <w:iCs w:val="0"/>
          <w:sz w:val="20"/>
          <w:szCs w:val="20"/>
        </w:rPr>
      </w:pPr>
      <w:r w:rsidRPr="00AF2EBF">
        <w:rPr>
          <w:rStyle w:val="nfasis"/>
          <w:rFonts w:cstheme="minorHAnsi"/>
          <w:sz w:val="20"/>
          <w:szCs w:val="20"/>
        </w:rPr>
        <w:t>Revista Mexicana de Derecho Constitucional: Cuestiones Constitucionales.</w:t>
      </w:r>
    </w:p>
    <w:p w:rsidR="00473009" w:rsidRPr="00AF2EBF" w:rsidRDefault="00473009" w:rsidP="00473009">
      <w:pPr>
        <w:pStyle w:val="Sinespaciado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AF2EBF">
        <w:rPr>
          <w:rFonts w:cstheme="minorHAnsi"/>
          <w:sz w:val="20"/>
          <w:szCs w:val="20"/>
        </w:rPr>
        <w:t>Revista Quorum (CEDIP México)</w:t>
      </w:r>
    </w:p>
    <w:p w:rsidR="00473009" w:rsidRPr="00AF2EBF" w:rsidRDefault="00473009" w:rsidP="00473009">
      <w:pPr>
        <w:pStyle w:val="Sinespaciado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AF2EBF">
        <w:rPr>
          <w:rStyle w:val="nfasis"/>
          <w:rFonts w:cstheme="minorHAnsi"/>
          <w:sz w:val="20"/>
          <w:szCs w:val="20"/>
        </w:rPr>
        <w:t>Revista Uruguaya de Ciencia Política</w:t>
      </w:r>
    </w:p>
    <w:p w:rsidR="00473009" w:rsidRPr="00AF2EBF" w:rsidRDefault="00473009" w:rsidP="00473009">
      <w:pPr>
        <w:pStyle w:val="Sinespaciado"/>
        <w:numPr>
          <w:ilvl w:val="0"/>
          <w:numId w:val="20"/>
        </w:numPr>
        <w:rPr>
          <w:rFonts w:eastAsia="Times New Roman" w:cstheme="minorHAnsi"/>
          <w:color w:val="231F20"/>
          <w:sz w:val="20"/>
          <w:szCs w:val="20"/>
          <w:lang w:eastAsia="es-MX"/>
        </w:rPr>
      </w:pPr>
      <w:r w:rsidRPr="00AF2EBF">
        <w:rPr>
          <w:rFonts w:eastAsia="Times New Roman" w:cstheme="minorHAnsi"/>
          <w:color w:val="231F20"/>
          <w:sz w:val="20"/>
          <w:szCs w:val="20"/>
          <w:lang w:eastAsia="es-MX"/>
        </w:rPr>
        <w:t>Revista </w:t>
      </w:r>
      <w:r w:rsidRPr="00AF2EBF">
        <w:rPr>
          <w:rFonts w:eastAsia="Times New Roman" w:cstheme="minorHAnsi"/>
          <w:iCs/>
          <w:color w:val="231F20"/>
          <w:sz w:val="20"/>
          <w:szCs w:val="20"/>
          <w:lang w:eastAsia="es-MX"/>
        </w:rPr>
        <w:t>Política y Gobierno</w:t>
      </w:r>
      <w:r w:rsidRPr="00AF2EBF">
        <w:rPr>
          <w:rFonts w:eastAsia="Times New Roman" w:cstheme="minorHAnsi"/>
          <w:color w:val="231F20"/>
          <w:sz w:val="20"/>
          <w:szCs w:val="20"/>
          <w:lang w:eastAsia="es-MX"/>
        </w:rPr>
        <w:t xml:space="preserve"> (CIDE)</w:t>
      </w:r>
    </w:p>
    <w:p w:rsidR="00473009" w:rsidRPr="00AF2EBF" w:rsidRDefault="00473009" w:rsidP="00473009">
      <w:pPr>
        <w:pStyle w:val="Sinespaciado"/>
        <w:numPr>
          <w:ilvl w:val="0"/>
          <w:numId w:val="20"/>
        </w:numPr>
        <w:rPr>
          <w:rStyle w:val="nfasis"/>
          <w:rFonts w:cstheme="minorHAnsi"/>
          <w:i w:val="0"/>
          <w:iCs w:val="0"/>
          <w:sz w:val="20"/>
          <w:szCs w:val="20"/>
        </w:rPr>
      </w:pPr>
      <w:proofErr w:type="spellStart"/>
      <w:r w:rsidRPr="00AF2EBF">
        <w:rPr>
          <w:rStyle w:val="nfasis"/>
          <w:rFonts w:cstheme="minorHAnsi"/>
          <w:i w:val="0"/>
          <w:sz w:val="20"/>
          <w:szCs w:val="20"/>
        </w:rPr>
        <w:t>The</w:t>
      </w:r>
      <w:proofErr w:type="spellEnd"/>
      <w:r w:rsidRPr="00AF2EBF">
        <w:rPr>
          <w:rStyle w:val="nfasis"/>
          <w:rFonts w:cstheme="minorHAnsi"/>
          <w:i w:val="0"/>
          <w:sz w:val="20"/>
          <w:szCs w:val="20"/>
        </w:rPr>
        <w:t xml:space="preserve"> </w:t>
      </w:r>
      <w:proofErr w:type="spellStart"/>
      <w:r w:rsidRPr="00AF2EBF">
        <w:rPr>
          <w:rStyle w:val="nfasis"/>
          <w:rFonts w:cstheme="minorHAnsi"/>
          <w:i w:val="0"/>
          <w:sz w:val="20"/>
          <w:szCs w:val="20"/>
        </w:rPr>
        <w:t>Journal</w:t>
      </w:r>
      <w:proofErr w:type="spellEnd"/>
      <w:r w:rsidRPr="00AF2EBF">
        <w:rPr>
          <w:rStyle w:val="nfasis"/>
          <w:rFonts w:cstheme="minorHAnsi"/>
          <w:i w:val="0"/>
          <w:sz w:val="20"/>
          <w:szCs w:val="20"/>
        </w:rPr>
        <w:t xml:space="preserve"> of </w:t>
      </w:r>
      <w:proofErr w:type="spellStart"/>
      <w:r w:rsidRPr="00AF2EBF">
        <w:rPr>
          <w:rStyle w:val="nfasis"/>
          <w:rFonts w:cstheme="minorHAnsi"/>
          <w:i w:val="0"/>
          <w:sz w:val="20"/>
          <w:szCs w:val="20"/>
        </w:rPr>
        <w:t>Legislative</w:t>
      </w:r>
      <w:proofErr w:type="spellEnd"/>
      <w:r w:rsidRPr="00AF2EBF">
        <w:rPr>
          <w:rStyle w:val="nfasis"/>
          <w:rFonts w:cstheme="minorHAnsi"/>
          <w:i w:val="0"/>
          <w:sz w:val="20"/>
          <w:szCs w:val="20"/>
        </w:rPr>
        <w:t xml:space="preserve"> </w:t>
      </w:r>
      <w:proofErr w:type="spellStart"/>
      <w:r w:rsidRPr="00AF2EBF">
        <w:rPr>
          <w:rStyle w:val="nfasis"/>
          <w:rFonts w:cstheme="minorHAnsi"/>
          <w:i w:val="0"/>
          <w:sz w:val="20"/>
          <w:szCs w:val="20"/>
        </w:rPr>
        <w:t>Studies</w:t>
      </w:r>
      <w:proofErr w:type="spellEnd"/>
    </w:p>
    <w:p w:rsidR="00473009" w:rsidRPr="00473009" w:rsidRDefault="00473009" w:rsidP="0009102E">
      <w:pPr>
        <w:pStyle w:val="Sinespaciado"/>
        <w:rPr>
          <w:rFonts w:cstheme="minorHAnsi"/>
          <w:sz w:val="20"/>
          <w:szCs w:val="20"/>
        </w:rPr>
      </w:pPr>
    </w:p>
    <w:sectPr w:rsidR="00473009" w:rsidRPr="00473009" w:rsidSect="00030632">
      <w:headerReference w:type="default" r:id="rId10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6EA" w:rsidRDefault="00E426EA">
      <w:pPr>
        <w:spacing w:after="0" w:line="240" w:lineRule="auto"/>
      </w:pPr>
      <w:r>
        <w:separator/>
      </w:r>
    </w:p>
  </w:endnote>
  <w:endnote w:type="continuationSeparator" w:id="0">
    <w:p w:rsidR="00E426EA" w:rsidRDefault="00E4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6EA" w:rsidRDefault="00E426EA">
      <w:pPr>
        <w:spacing w:after="0" w:line="240" w:lineRule="auto"/>
      </w:pPr>
      <w:r>
        <w:separator/>
      </w:r>
    </w:p>
  </w:footnote>
  <w:footnote w:type="continuationSeparator" w:id="0">
    <w:p w:rsidR="00E426EA" w:rsidRDefault="00E4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32" w:rsidRPr="00B61BD1" w:rsidRDefault="00030632" w:rsidP="00030632">
    <w:pPr>
      <w:pStyle w:val="Sinespaciado"/>
      <w:jc w:val="center"/>
      <w:rPr>
        <w:b/>
        <w:sz w:val="28"/>
        <w:szCs w:val="28"/>
      </w:rPr>
    </w:pPr>
    <w:r w:rsidRPr="00B61BD1">
      <w:rPr>
        <w:b/>
        <w:sz w:val="28"/>
        <w:szCs w:val="28"/>
      </w:rPr>
      <w:t>Cómo ser un asesor legislativo</w:t>
    </w:r>
  </w:p>
  <w:p w:rsidR="00030632" w:rsidRDefault="00030632" w:rsidP="00030632">
    <w:pPr>
      <w:pStyle w:val="Sinespaciado"/>
      <w:jc w:val="center"/>
      <w:rPr>
        <w:b/>
      </w:rPr>
    </w:pPr>
    <w:r w:rsidRPr="00B61BD1">
      <w:rPr>
        <w:b/>
        <w:sz w:val="24"/>
        <w:szCs w:val="24"/>
      </w:rPr>
      <w:t>Relación de anexos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43C"/>
    <w:multiLevelType w:val="hybridMultilevel"/>
    <w:tmpl w:val="8BCC8C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92366"/>
    <w:multiLevelType w:val="hybridMultilevel"/>
    <w:tmpl w:val="66DC9C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B0503"/>
    <w:multiLevelType w:val="hybridMultilevel"/>
    <w:tmpl w:val="00E6AE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72692"/>
    <w:multiLevelType w:val="hybridMultilevel"/>
    <w:tmpl w:val="AE1E42A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9D0EF6"/>
    <w:multiLevelType w:val="hybridMultilevel"/>
    <w:tmpl w:val="379010C0"/>
    <w:lvl w:ilvl="0" w:tplc="EDEAB3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B3F00"/>
    <w:multiLevelType w:val="hybridMultilevel"/>
    <w:tmpl w:val="08C6F10C"/>
    <w:lvl w:ilvl="0" w:tplc="EDEAB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01F6B"/>
    <w:multiLevelType w:val="hybridMultilevel"/>
    <w:tmpl w:val="0BAE71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B4C40"/>
    <w:multiLevelType w:val="hybridMultilevel"/>
    <w:tmpl w:val="140A226E"/>
    <w:lvl w:ilvl="0" w:tplc="A64054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3049C"/>
    <w:multiLevelType w:val="hybridMultilevel"/>
    <w:tmpl w:val="198ED04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D3E80"/>
    <w:multiLevelType w:val="hybridMultilevel"/>
    <w:tmpl w:val="C92C3E10"/>
    <w:lvl w:ilvl="0" w:tplc="EDEAB3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C6E9E"/>
    <w:multiLevelType w:val="hybridMultilevel"/>
    <w:tmpl w:val="DB34EB0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EE77BC"/>
    <w:multiLevelType w:val="hybridMultilevel"/>
    <w:tmpl w:val="6EA2D9DC"/>
    <w:lvl w:ilvl="0" w:tplc="A64054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74F2"/>
    <w:multiLevelType w:val="hybridMultilevel"/>
    <w:tmpl w:val="CB68D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E307D"/>
    <w:multiLevelType w:val="hybridMultilevel"/>
    <w:tmpl w:val="E93EA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C386D"/>
    <w:multiLevelType w:val="hybridMultilevel"/>
    <w:tmpl w:val="E4424F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D9E"/>
    <w:multiLevelType w:val="hybridMultilevel"/>
    <w:tmpl w:val="DD48AB74"/>
    <w:lvl w:ilvl="0" w:tplc="FE8E18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C66D42"/>
    <w:multiLevelType w:val="hybridMultilevel"/>
    <w:tmpl w:val="AFBC66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1D7880"/>
    <w:multiLevelType w:val="hybridMultilevel"/>
    <w:tmpl w:val="C6984040"/>
    <w:lvl w:ilvl="0" w:tplc="49CEE3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71AEB"/>
    <w:multiLevelType w:val="hybridMultilevel"/>
    <w:tmpl w:val="D5A0E1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C565CD"/>
    <w:multiLevelType w:val="hybridMultilevel"/>
    <w:tmpl w:val="760E53E6"/>
    <w:lvl w:ilvl="0" w:tplc="EDEAB3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8E64E6"/>
    <w:multiLevelType w:val="hybridMultilevel"/>
    <w:tmpl w:val="766A2602"/>
    <w:lvl w:ilvl="0" w:tplc="9B3A92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6D0727"/>
    <w:multiLevelType w:val="hybridMultilevel"/>
    <w:tmpl w:val="1C7E961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75143E"/>
    <w:multiLevelType w:val="hybridMultilevel"/>
    <w:tmpl w:val="DD2806B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C3061"/>
    <w:multiLevelType w:val="hybridMultilevel"/>
    <w:tmpl w:val="B0B23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C7D71"/>
    <w:multiLevelType w:val="hybridMultilevel"/>
    <w:tmpl w:val="587890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4F739C"/>
    <w:multiLevelType w:val="hybridMultilevel"/>
    <w:tmpl w:val="DD2467F2"/>
    <w:lvl w:ilvl="0" w:tplc="EDEAB3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A66D12"/>
    <w:multiLevelType w:val="hybridMultilevel"/>
    <w:tmpl w:val="717407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5"/>
  </w:num>
  <w:num w:numId="4">
    <w:abstractNumId w:val="23"/>
  </w:num>
  <w:num w:numId="5">
    <w:abstractNumId w:val="22"/>
  </w:num>
  <w:num w:numId="6">
    <w:abstractNumId w:val="10"/>
  </w:num>
  <w:num w:numId="7">
    <w:abstractNumId w:val="3"/>
  </w:num>
  <w:num w:numId="8">
    <w:abstractNumId w:val="6"/>
  </w:num>
  <w:num w:numId="9">
    <w:abstractNumId w:val="12"/>
  </w:num>
  <w:num w:numId="10">
    <w:abstractNumId w:val="14"/>
  </w:num>
  <w:num w:numId="11">
    <w:abstractNumId w:val="13"/>
  </w:num>
  <w:num w:numId="12">
    <w:abstractNumId w:val="5"/>
  </w:num>
  <w:num w:numId="13">
    <w:abstractNumId w:val="4"/>
  </w:num>
  <w:num w:numId="14">
    <w:abstractNumId w:val="19"/>
  </w:num>
  <w:num w:numId="15">
    <w:abstractNumId w:val="1"/>
  </w:num>
  <w:num w:numId="16">
    <w:abstractNumId w:val="7"/>
  </w:num>
  <w:num w:numId="17">
    <w:abstractNumId w:val="9"/>
  </w:num>
  <w:num w:numId="18">
    <w:abstractNumId w:val="25"/>
  </w:num>
  <w:num w:numId="19">
    <w:abstractNumId w:val="11"/>
  </w:num>
  <w:num w:numId="20">
    <w:abstractNumId w:val="21"/>
  </w:num>
  <w:num w:numId="21">
    <w:abstractNumId w:val="8"/>
  </w:num>
  <w:num w:numId="22">
    <w:abstractNumId w:val="24"/>
  </w:num>
  <w:num w:numId="23">
    <w:abstractNumId w:val="16"/>
  </w:num>
  <w:num w:numId="24">
    <w:abstractNumId w:val="2"/>
  </w:num>
  <w:num w:numId="25">
    <w:abstractNumId w:val="18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E2"/>
    <w:rsid w:val="00017348"/>
    <w:rsid w:val="00030632"/>
    <w:rsid w:val="00043129"/>
    <w:rsid w:val="00060A54"/>
    <w:rsid w:val="0009102E"/>
    <w:rsid w:val="00092597"/>
    <w:rsid w:val="000A6484"/>
    <w:rsid w:val="000D33F4"/>
    <w:rsid w:val="000E30B3"/>
    <w:rsid w:val="00115A01"/>
    <w:rsid w:val="00117E4A"/>
    <w:rsid w:val="00137760"/>
    <w:rsid w:val="00160171"/>
    <w:rsid w:val="001C4564"/>
    <w:rsid w:val="001E7D9A"/>
    <w:rsid w:val="00202CE2"/>
    <w:rsid w:val="00294C06"/>
    <w:rsid w:val="002B28FA"/>
    <w:rsid w:val="002C1878"/>
    <w:rsid w:val="002E7BFD"/>
    <w:rsid w:val="002F45E9"/>
    <w:rsid w:val="00346C9F"/>
    <w:rsid w:val="00376A0D"/>
    <w:rsid w:val="00394403"/>
    <w:rsid w:val="003C5EF7"/>
    <w:rsid w:val="003D6986"/>
    <w:rsid w:val="003E1B96"/>
    <w:rsid w:val="00403788"/>
    <w:rsid w:val="00451332"/>
    <w:rsid w:val="00473009"/>
    <w:rsid w:val="004D36B2"/>
    <w:rsid w:val="005022F1"/>
    <w:rsid w:val="005939A6"/>
    <w:rsid w:val="006034DC"/>
    <w:rsid w:val="00625D91"/>
    <w:rsid w:val="00634B36"/>
    <w:rsid w:val="0064228A"/>
    <w:rsid w:val="006778C1"/>
    <w:rsid w:val="00693DC0"/>
    <w:rsid w:val="006949A4"/>
    <w:rsid w:val="006C64CE"/>
    <w:rsid w:val="006E4FBB"/>
    <w:rsid w:val="00704D21"/>
    <w:rsid w:val="00722925"/>
    <w:rsid w:val="007250CA"/>
    <w:rsid w:val="007373D7"/>
    <w:rsid w:val="00745BB9"/>
    <w:rsid w:val="007608F9"/>
    <w:rsid w:val="00794B7C"/>
    <w:rsid w:val="0084581B"/>
    <w:rsid w:val="00845950"/>
    <w:rsid w:val="008A19F3"/>
    <w:rsid w:val="008A2CA8"/>
    <w:rsid w:val="008B2ACF"/>
    <w:rsid w:val="008C25E0"/>
    <w:rsid w:val="00905284"/>
    <w:rsid w:val="009126E7"/>
    <w:rsid w:val="009177CF"/>
    <w:rsid w:val="00941EB9"/>
    <w:rsid w:val="00953051"/>
    <w:rsid w:val="00953FE0"/>
    <w:rsid w:val="009635B1"/>
    <w:rsid w:val="00983BC9"/>
    <w:rsid w:val="009D3C8B"/>
    <w:rsid w:val="009D47C9"/>
    <w:rsid w:val="009D5FC9"/>
    <w:rsid w:val="00A309AF"/>
    <w:rsid w:val="00A81A77"/>
    <w:rsid w:val="00A94C9A"/>
    <w:rsid w:val="00A97C93"/>
    <w:rsid w:val="00AF2EBF"/>
    <w:rsid w:val="00B05C07"/>
    <w:rsid w:val="00B526F4"/>
    <w:rsid w:val="00B816E2"/>
    <w:rsid w:val="00B95632"/>
    <w:rsid w:val="00BB16BF"/>
    <w:rsid w:val="00BC0D52"/>
    <w:rsid w:val="00BE6CBD"/>
    <w:rsid w:val="00C0541D"/>
    <w:rsid w:val="00C77E0B"/>
    <w:rsid w:val="00CF41AE"/>
    <w:rsid w:val="00D15B3C"/>
    <w:rsid w:val="00D1728E"/>
    <w:rsid w:val="00D24983"/>
    <w:rsid w:val="00D4391C"/>
    <w:rsid w:val="00D476FF"/>
    <w:rsid w:val="00D74877"/>
    <w:rsid w:val="00D76196"/>
    <w:rsid w:val="00D8478C"/>
    <w:rsid w:val="00DE5DB3"/>
    <w:rsid w:val="00DF16D7"/>
    <w:rsid w:val="00E22B0B"/>
    <w:rsid w:val="00E426EA"/>
    <w:rsid w:val="00E55D4E"/>
    <w:rsid w:val="00E95DED"/>
    <w:rsid w:val="00EF4ECC"/>
    <w:rsid w:val="00F0506F"/>
    <w:rsid w:val="00F118BA"/>
    <w:rsid w:val="00F156FF"/>
    <w:rsid w:val="00F505B3"/>
    <w:rsid w:val="00F7649A"/>
    <w:rsid w:val="00FB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5FA1B"/>
  <w15:chartTrackingRefBased/>
  <w15:docId w15:val="{66570005-488B-45F0-92FE-77F8F1FF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E2"/>
  </w:style>
  <w:style w:type="paragraph" w:styleId="Ttulo1">
    <w:name w:val="heading 1"/>
    <w:basedOn w:val="Normal"/>
    <w:next w:val="Normal"/>
    <w:link w:val="Ttulo1Car"/>
    <w:qFormat/>
    <w:rsid w:val="00953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7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02CE2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A81A77"/>
  </w:style>
  <w:style w:type="paragraph" w:styleId="Prrafodelista">
    <w:name w:val="List Paragraph"/>
    <w:basedOn w:val="Normal"/>
    <w:uiPriority w:val="34"/>
    <w:qFormat/>
    <w:rsid w:val="00A81A77"/>
    <w:pPr>
      <w:widowControl w:val="0"/>
      <w:tabs>
        <w:tab w:val="left" w:pos="708"/>
      </w:tabs>
      <w:suppressAutoHyphens/>
      <w:spacing w:after="0" w:line="100" w:lineRule="atLeast"/>
      <w:ind w:left="720"/>
      <w:textAlignment w:val="baseline"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A81A7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81A77"/>
    <w:rPr>
      <w:i/>
      <w:iCs/>
    </w:rPr>
  </w:style>
  <w:style w:type="paragraph" w:customStyle="1" w:styleId="Default">
    <w:name w:val="Default"/>
    <w:rsid w:val="00DF16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953051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SinespaciadoCar">
    <w:name w:val="Sin espaciado Car"/>
    <w:link w:val="Sinespaciado"/>
    <w:uiPriority w:val="1"/>
    <w:rsid w:val="00953051"/>
  </w:style>
  <w:style w:type="character" w:styleId="Hipervnculovisitado">
    <w:name w:val="FollowedHyperlink"/>
    <w:basedOn w:val="Fuentedeprrafopredeter"/>
    <w:uiPriority w:val="99"/>
    <w:semiHidden/>
    <w:unhideWhenUsed/>
    <w:rsid w:val="003E1B96"/>
    <w:rPr>
      <w:color w:val="954F72" w:themeColor="followedHyperlink"/>
      <w:u w:val="single"/>
    </w:rPr>
  </w:style>
  <w:style w:type="paragraph" w:customStyle="1" w:styleId="Pa19">
    <w:name w:val="Pa19"/>
    <w:basedOn w:val="Default"/>
    <w:next w:val="Default"/>
    <w:uiPriority w:val="99"/>
    <w:rsid w:val="003E1B96"/>
    <w:pPr>
      <w:spacing w:line="221" w:lineRule="atLeast"/>
    </w:pPr>
    <w:rPr>
      <w:rFonts w:ascii="Adobe Garamond Pro" w:eastAsiaTheme="minorHAnsi" w:hAnsi="Adobe Garamond Pro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3E1B96"/>
    <w:pPr>
      <w:spacing w:line="161" w:lineRule="atLeast"/>
    </w:pPr>
    <w:rPr>
      <w:rFonts w:ascii="Adobe Garamond Pro" w:eastAsiaTheme="minorHAnsi" w:hAnsi="Adobe Garamond Pro" w:cstheme="minorBidi"/>
      <w:color w:val="auto"/>
    </w:rPr>
  </w:style>
  <w:style w:type="character" w:customStyle="1" w:styleId="A2">
    <w:name w:val="A2"/>
    <w:uiPriority w:val="99"/>
    <w:rsid w:val="003E1B96"/>
    <w:rPr>
      <w:rFonts w:cs="Adobe Garamond Pro"/>
      <w:color w:val="000000"/>
      <w:sz w:val="14"/>
      <w:szCs w:val="14"/>
    </w:rPr>
  </w:style>
  <w:style w:type="paragraph" w:styleId="Encabezado">
    <w:name w:val="header"/>
    <w:basedOn w:val="Normal"/>
    <w:link w:val="EncabezadoCar"/>
    <w:uiPriority w:val="99"/>
    <w:unhideWhenUsed/>
    <w:rsid w:val="00B81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6E2"/>
  </w:style>
  <w:style w:type="paragraph" w:styleId="Piedepgina">
    <w:name w:val="footer"/>
    <w:basedOn w:val="Normal"/>
    <w:link w:val="PiedepginaCar"/>
    <w:uiPriority w:val="99"/>
    <w:unhideWhenUsed/>
    <w:rsid w:val="00B81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6E2"/>
  </w:style>
  <w:style w:type="character" w:customStyle="1" w:styleId="Ttulo2Car">
    <w:name w:val="Título 2 Car"/>
    <w:basedOn w:val="Fuentedeprrafopredeter"/>
    <w:link w:val="Ttulo2"/>
    <w:uiPriority w:val="9"/>
    <w:semiHidden/>
    <w:rsid w:val="009177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res.org/HomeSemi-362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ingparliament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putados.gob.mx/sedia/sia/redipal/CR-20-08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7</Pages>
  <Words>3670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67</cp:revision>
  <dcterms:created xsi:type="dcterms:W3CDTF">2019-09-12T15:57:00Z</dcterms:created>
  <dcterms:modified xsi:type="dcterms:W3CDTF">2019-10-10T01:33:00Z</dcterms:modified>
</cp:coreProperties>
</file>